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175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6"/>
        <w:gridCol w:w="1134"/>
        <w:gridCol w:w="1182"/>
        <w:gridCol w:w="236"/>
        <w:gridCol w:w="709"/>
        <w:gridCol w:w="1842"/>
        <w:gridCol w:w="1843"/>
        <w:gridCol w:w="1843"/>
      </w:tblGrid>
      <w:tr w:rsidR="00B34AE2" w:rsidTr="006318AD">
        <w:trPr>
          <w:trHeight w:val="1404"/>
          <w:tblHeader/>
        </w:trPr>
        <w:tc>
          <w:tcPr>
            <w:tcW w:w="7702" w:type="dxa"/>
            <w:gridSpan w:val="3"/>
            <w:vAlign w:val="center"/>
          </w:tcPr>
          <w:p w:rsidR="00B34AE2" w:rsidRDefault="00B34AE2">
            <w:pPr>
              <w:widowControl w:val="0"/>
              <w:spacing w:after="0" w:line="240" w:lineRule="auto"/>
              <w:contextualSpacing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6473" w:type="dxa"/>
            <w:gridSpan w:val="5"/>
          </w:tcPr>
          <w:p w:rsidR="00B34AE2" w:rsidRDefault="00E73C2A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Приложение 4</w:t>
            </w:r>
          </w:p>
          <w:p w:rsidR="00B34AE2" w:rsidRDefault="00E73C2A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 решению Думы</w:t>
            </w:r>
          </w:p>
          <w:p w:rsidR="00B34AE2" w:rsidRDefault="00E73C2A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Уссурийского городского округа</w:t>
            </w:r>
          </w:p>
          <w:p w:rsidR="00B34AE2" w:rsidRDefault="00E73C2A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Приморского края</w:t>
            </w:r>
          </w:p>
          <w:p w:rsidR="00B34AE2" w:rsidRDefault="00312C03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 28 июля 2026 года № 466-НПА</w:t>
            </w:r>
          </w:p>
          <w:p w:rsidR="00B34AE2" w:rsidRDefault="00B34AE2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34AE2" w:rsidRDefault="00E73C2A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"Приложение 4</w:t>
            </w:r>
          </w:p>
          <w:p w:rsidR="00B34AE2" w:rsidRDefault="00E73C2A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 решению Думы</w:t>
            </w:r>
          </w:p>
          <w:p w:rsidR="00B34AE2" w:rsidRDefault="00E73C2A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Уссурийского городского округа</w:t>
            </w:r>
          </w:p>
          <w:p w:rsidR="00B34AE2" w:rsidRDefault="00E73C2A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Приморского края</w:t>
            </w:r>
          </w:p>
          <w:p w:rsidR="00B34AE2" w:rsidRDefault="00E73C2A">
            <w:pPr>
              <w:widowControl w:val="0"/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 16 декабря 2025 года № 337-НПА</w:t>
            </w:r>
          </w:p>
        </w:tc>
      </w:tr>
      <w:tr w:rsidR="00B34AE2" w:rsidTr="006318AD">
        <w:trPr>
          <w:trHeight w:val="2488"/>
          <w:tblHeader/>
        </w:trPr>
        <w:tc>
          <w:tcPr>
            <w:tcW w:w="14175" w:type="dxa"/>
            <w:gridSpan w:val="8"/>
            <w:tcBorders>
              <w:bottom w:val="single" w:sz="4" w:space="0" w:color="000000"/>
            </w:tcBorders>
            <w:vAlign w:val="center"/>
          </w:tcPr>
          <w:p w:rsidR="00B34AE2" w:rsidRDefault="00B34AE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34AE2" w:rsidRDefault="00B34AE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34AE2" w:rsidRDefault="00E73C2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Распределение бюджетных ассигнований по разделам, подразделам, целевым статьям (муниципальным </w:t>
            </w:r>
          </w:p>
          <w:p w:rsidR="00B34AE2" w:rsidRDefault="00E73C2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программам и непрограммным направлениям деятельности) </w:t>
            </w:r>
            <w:r w:rsidR="00312C03">
              <w:rPr>
                <w:rFonts w:ascii="Times New Roman" w:hAnsi="Times New Roman"/>
                <w:color w:val="000000"/>
                <w:sz w:val="28"/>
                <w:szCs w:val="28"/>
              </w:rPr>
              <w:t>и группам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(группам и подгруппам) видов расходов </w:t>
            </w:r>
          </w:p>
          <w:p w:rsidR="00B34AE2" w:rsidRDefault="00E73C2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Уссурийского городского округа Приморского края в соответствии с классификацией расходов бюджета </w:t>
            </w:r>
          </w:p>
          <w:p w:rsidR="00B34AE2" w:rsidRDefault="00E73C2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 2026 год и плановый период 2027 и 2028 годов</w:t>
            </w:r>
          </w:p>
          <w:p w:rsidR="00B34AE2" w:rsidRDefault="00B34AE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34AE2" w:rsidRDefault="00E73C2A">
            <w:pPr>
              <w:widowControl w:val="0"/>
              <w:spacing w:after="0" w:line="240" w:lineRule="auto"/>
              <w:contextualSpacing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рублей</w:t>
            </w:r>
          </w:p>
        </w:tc>
      </w:tr>
      <w:tr w:rsidR="00B34AE2" w:rsidTr="006318AD">
        <w:trPr>
          <w:trHeight w:val="408"/>
          <w:tblHeader/>
        </w:trPr>
        <w:tc>
          <w:tcPr>
            <w:tcW w:w="53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34AE2" w:rsidRDefault="00E73C2A">
            <w:pPr>
              <w:widowControl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34AE2" w:rsidRDefault="00E73C2A">
            <w:pPr>
              <w:widowControl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Раздел под- раздел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34AE2" w:rsidRDefault="00E73C2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Целевая</w:t>
            </w:r>
          </w:p>
          <w:p w:rsidR="00B34AE2" w:rsidRDefault="00E73C2A">
            <w:pPr>
              <w:widowControl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34AE2" w:rsidRDefault="00E73C2A">
            <w:pPr>
              <w:widowControl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Вид рас ходов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34AE2" w:rsidRDefault="00E73C2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Сумма на</w:t>
            </w:r>
            <w:bookmarkStart w:id="0" w:name="_GoBack"/>
          </w:p>
          <w:p w:rsidR="00B34AE2" w:rsidRDefault="00E73C2A">
            <w:pPr>
              <w:widowControl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  <w:bookmarkEnd w:id="0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34AE2" w:rsidRDefault="00312C0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Сумма на</w:t>
            </w:r>
          </w:p>
          <w:p w:rsidR="00B34AE2" w:rsidRDefault="00E73C2A">
            <w:pPr>
              <w:widowControl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34AE2" w:rsidRDefault="00312C0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Сумма на</w:t>
            </w:r>
          </w:p>
          <w:p w:rsidR="00B34AE2" w:rsidRDefault="00E73C2A">
            <w:pPr>
              <w:widowControl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2028 год</w:t>
            </w:r>
          </w:p>
        </w:tc>
      </w:tr>
    </w:tbl>
    <w:p w:rsidR="00E73C2A" w:rsidRPr="00E73C2A" w:rsidRDefault="00E73C2A" w:rsidP="00E73C2A">
      <w:pPr>
        <w:spacing w:after="0"/>
        <w:rPr>
          <w:vanish/>
        </w:rPr>
      </w:pPr>
    </w:p>
    <w:tbl>
      <w:tblPr>
        <w:tblW w:w="14178" w:type="dxa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89"/>
        <w:gridCol w:w="567"/>
        <w:gridCol w:w="567"/>
        <w:gridCol w:w="1417"/>
        <w:gridCol w:w="709"/>
        <w:gridCol w:w="1843"/>
        <w:gridCol w:w="1843"/>
        <w:gridCol w:w="1843"/>
      </w:tblGrid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1 362 647 008,78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1 323 880 276,54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1 171 054 406,84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10 313 032,38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10 313 032,38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10 313 032,38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Не программные мероприятия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10 313 032,38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10 313 032,38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10 313 032,38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не программной деятельности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10 313 032,38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10 313 032,38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10 313 032,38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Глава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9909910010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10 313 032,38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10 313 032,38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10 313 032,38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 xml:space="preserve">Расходы на выплаты персоналу государственных </w:t>
            </w: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(муниципальных) органов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9909910010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10 313 032,38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10 313 032,38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10 313 032,38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56 172 509,16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55 273 459,09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55 273 459,09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Не программные мероприятия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56 172 509,16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55 273 459,09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55 273 459,09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не программной деятельности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56 172 509,16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55 273 459,09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55 273 459,09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9909910020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46 901 457,70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45 876 742,14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45 876 742,14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9909910020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43 261 587,70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45 363 261,14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45 363 261,14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9909910020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3 639 870,00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513 481,00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513 481,00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Депутаты Думы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9909910030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3 312 508,70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3 479 375,95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3 479 375,95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9909910030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3 312 508,70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3 479 375,95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3 479 375,95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Председатель Думы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9909910050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5 958 542,76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5 917 341,00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5 917 341,00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9909910050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5 958 542,76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5 917 341,00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5 917 341,00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458 397 172,91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470 181 769,60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469 393 889,60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Не программные мероприятия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458 397 172,91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470 181 769,60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469 393 889,60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не программной деятельности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458 397 172,91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470 181 769,60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469 393 889,60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9909910020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458 397 172,91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470 181 769,60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469 393 889,60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9909910020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457 100 707,87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468 770 114,56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468 046 234,56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9909910020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1 296 465,04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1 411 655,04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1 347 655,04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Судебная система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2 833 571,00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212 736,00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230 487,00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Не программные мероприятия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2 833 571,00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212 736,00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230 487,00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не программной деятельности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2 833 571,00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212 736,00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230 487,00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9909951200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2 833 571,00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212 736,00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230 487,00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9909951200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2 833 571,00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212 736,00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230 487,00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66 576 395,72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68 991 040,73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69 049 980,00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Не программные мероприятия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66 576 395,72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68 991 040,73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69 049 980,00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не программной деятельности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66 576 395,72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68 991 040,73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69 049 980,00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9909910020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61 537 007,09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64 908 132,13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64 803 684,40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9909910020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58 273 582,36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63 877 525,84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64 803 684,40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9909910020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3 263 424,73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1 030 606,29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Руководитель Контрольно-счетной палаты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9909910040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5 039 388,63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4 082 908,60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4 246 295,60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9909910040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5 039 388,63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4 082 908,60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4 246 295,60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3 035 958,00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Не программные мероприятия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3 035 958,00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не программной деятельности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3 035 958,00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Проведение выборов и референдумов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9909921590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3 035 958,00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Специальные расходы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9909921590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880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3 035 958,00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90 719 293,16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Не программные мероприятия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90 719 293,16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не программной деятельности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90 719 293,16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Резервный фонд администрации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9909912030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78 384 500,91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9909912030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870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78 384 500,91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Резервный фонд администрации Уссурийского городского округа Приморского края, обеспечение выполнения Вооруженными силами Российской Федерации мероприятий, связанных со специальной военной операцией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9909912031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3 170 000,00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9909912031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870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3 170 000,00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Резервный фонд администрации Уссурийского городского округа Приморского края на предупреждение и ликвидацию чрезвычайных ситуаций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9909912130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9 164 792,25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9909912130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870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9 164 792,25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674 599 076,45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718 908 238,74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566 793 558,77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Муниципальная программа "Управление муниципальным имуществом, находящимся в собственности Уссурийского городского округа Приморского края" на 2024-2029 годы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56 419 456,47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44 358 893,00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44 370 753,00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Комплексы процессных мероприятий "Формирование и управление муниципальной казной Уссурийского городского округа Приморского края"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0440100000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16 886 287,47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Расходы, связанные с исполнение решений, принятых судебными органами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0440112040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1 850 000,00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0440112040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1 200 000,00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0440112040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213 571,96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0440112040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830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436 428,04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Проведение кадастровых работ в отношении объектов муниципальной казны, бесхозяйных недвижимых вещей, расположенных на территории городского округа (за исключением земельных участков)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0440120010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1 322 500,00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0440120010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1 322 500,00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Содержание и сохранение объектов муниципальной казны (за исключением земельных участков, объектов жилого фонда, имущества, переданного во временное владение (пользование) третьими лицами)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0440120020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5 467 253,33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3 600 000,00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3 600 000,00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0440120020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5 467 253,33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3 600 000,00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3 600 000,00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Определение рыночно обоснованной стоимости имущества муниципальной казны, размера возмещения за изымаемое жилое (нежилое) помещение, расположенного в многоквартирном доме, признанном аварийным и подлежащим сносу, рыночной стоимости наследуемого выморочного имущества, величины арендной платы муниципального имущества, размера платежа за право заключения договора безвозмездного пользования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0440120030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405 800,00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0440120030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405 800,00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Управление и распоряжение объектами муниципальной казны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0440120280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5 450 000,00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0440120280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0440120280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830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0440120280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850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Приобретение специализированной техники, насосных установок, оборудования, инвентаря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0440121610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2 390 734,14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0440121610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2 390 734,14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Комплексы процессных мероприятий "Обеспечение деятельности органов администрации Уссурийского городского округа Приморского края"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0440200000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39 533 169,00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39 358 893,00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39 370 753,00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0440210020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39 533 169,00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39 358 893,00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39 370 753,00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0440210020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38 924 743,00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38 924 743,00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38 924 743,00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0440210020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608 426,00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434 150,00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446 010,00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Муниципальная программа "Противодействие коррупции в Уссурийском городском округе Приморского края" на 2022 - 2027 годы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360 000,00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393 000,00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"Антикоррупционная пропаганда, информирование населения об антикоррупционной деятельности"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1040400000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Проведение конкурсов рисунков, сочинений антикоррупционной направленности среди учащихся образовательных учреждений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1040421200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1040421200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"Формирование нетерпимого отношения к коррупционным проявлениям"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1040500000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53 000,00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Проведение анализа информации, содержащейся в используемых государственных информационных системах и системе профессионального анализа рынков и компаний с целью выявления ситуаций, рассматриваемых как конфликт интересов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1040521710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53 000,00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1040521710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53 000,00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"Информирование населения об антикоррупционной деятельности"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1040700000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270 000,00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по противодействию коррупции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1040721210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270 000,00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1040721210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270 000,00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Муниципальная программа "Комплексное развитие сельских территорий Уссурийского городского округа Приморского края" на 2020-2030 годы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1900000000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"Обеспечение развития несельскохозяйственной деятельности, повышение экономической активности населения, улучшение качества жизни сельского населения и формирование позитивного отношения к сельской жизни"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1940200000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 xml:space="preserve">Разработка проектно-сметной документации на обустройство детских и спортивных площадок в </w:t>
            </w: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селах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1940221450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1940221450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Муниципальная программа "Развитие информационного общества в Уссурийском городском округе Приморского края" на 2021 - 2028 годы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3100000000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21 470 500,00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"Обеспечение доступа населения Уссурийского городского округа Приморского края к официальной информации о деятельности органов местного самоуправления"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3140100000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19 215 500,00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по освещению деятельности органов местного самоуправления в средствах массовой информации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3140120050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15 715 500,00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9 500 000,00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3140120050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15 715 500,00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9 500 000,00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Производство и приобретение полиграфической, сувенирной и рекламной продукции о жизнедеятельности, создание фото- и видеоконтекта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3140120780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3140120780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Субсидий на реализацию социально значимых проектов выполняемых в сфере средств массовой информации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3140160010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производителям товаров, работ, услуг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3140160010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"Совершенствование взаимодействия органов местного самоуправления, средств массовой информации, органов территориального общественного самоуправления в информационном пространстве"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3140200000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1 605 000,00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Мероприятия, проводимые с Почетными гражданами, общественными объединениями, органами территориального общественного самоуправления и товариществами собственников жилья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3140220060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1 605 000,00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3140220060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1 605 000,00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"Развитие активности органов территориального общественного самоуправления в информационном пространстве"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3140300000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Мероприятия, проводимые с Почетными гражданами, общественными объединениями, органами территориального общественного самоуправления и товариществами собственников жилья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3140320060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3140320060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3140320060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 xml:space="preserve">Поощрение активистов и органов территориального </w:t>
            </w: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общественного самоуправления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3140380010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Премии и гранты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3140380010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350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Муниципальная программа "Развитие информационно - коммуникационных технологий администрации Уссурийского городского округа Приморского края " на 2024 - 2030 годы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3300000000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27 810 520,00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18 038 520,00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25 038 520,00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"Развитие и обеспечение эксплуатации информационно-коммуникационной инфраструктуры администрации Уссурийского городского округа Приморского края"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3340100000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18 492 520,00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14 768 520,00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20 918 520,00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3340110020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160 330,00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550 000,00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3340110020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160 330,00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550 000,00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Обеспечение деятельности муниципального казенного учреждения "Административно - хозяйственное управление" администрации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3340171010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10 935 428,56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9 240 000,00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10 715 000,00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3340171010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10 935 428,56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9 240 000,00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10 715 000,00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Приобретение основных средств муниципального казенного учреждения "Административно - хозяйственное управление"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3340171510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7 396 761,44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5 078 520,00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9 653 520,00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3340171510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7 396 761,44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5 078 520,00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9 653 520,00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 xml:space="preserve">Комплекс процессных мероприятий "Проведение </w:t>
            </w: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мероприятий по защите информации, в том числе приобретение средств защиты для нужд администрации Уссурийского городского округа Приморского края"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3340200000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9 318 000,00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3 270 000,00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4 120 000,00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3340210020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1 950 000,00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1 200 000,00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2 050 000,00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3340210020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1 950 000,00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1 200 000,00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2 050 000,00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Обеспечение деятельности муниципального казенного учреждения "Административно - хозяйственное управление"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3340271010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5 548 000,00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2 070 000,00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2 070 000,00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3340271010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5 548 000,00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2 070 000,00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2 070 000,00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Приобретение основных средств муниципального казенного учреждения "Административно - хозяйственное управление"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3340271510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1 820 000,00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3340271510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1 820 000,00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Муниципальная программа "Развитие муниципальной службы в администрации Уссурийского городского округа Приморского края" на 2023-2027 годы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3400000000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3 012 240,00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"Организация мероприятий, направленных на рост профессионализма муниципальных служащих"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3440200000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12 240,00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12 240,00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3440210020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12 240,00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12 240,00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3440210020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12 240,00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12 240,00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"Организация работы, направленной на минимизацию случаев заболевания муниципальных служащих"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3440300000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1 987 760,00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3440310020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1 987 760,00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3440310020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1 987 760,00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Не программные мероприятия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565 426 359,98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649 017 825,74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487 284 285,77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не программной деятельности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565 426 359,98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649 017 825,74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487 284 285,77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9909910020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72 404 540,21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69 712 566,49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69 653 591,11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9909910020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68 206 780,11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69 543 609,51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69 653 591,11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9909910020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4 001 888,10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168 956,98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9909910020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850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195 872,00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Резервный фонд администрации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9909912030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2 247 500,00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9909912030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2 247 500,00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Расходы, связанные с исполнением решений, принятых судебными органами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9909912040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1 350 427,02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4 582 000,00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4 582 000,00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9909912040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830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1 350 427,02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4 582 000,00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4 582 000,00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Мероприятия, проводимые администрацией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9909912060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4 583 600,00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3 583 600,00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3 583 600,00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 xml:space="preserve">Иные закупки товаров, работ и услуг для </w:t>
            </w: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9909912060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4 583 600,00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3 583 600,00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3 583 600,00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Мероприятия, проводимые Думой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9909912070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1 547 250,00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9909912070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1 547 250,00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Зарезервированные иным образом средства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9909912190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50 173 096,38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173 870 226,72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9909912190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870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50 173 096,38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173 870 226,72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Обеспечение жилыми помещениями детей-сирот и детей, оставшихся без попечения родителей, лиц из их числа за счет средств местного бюджета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9909912250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127 066,69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9909912250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127 066,69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Развитие инициативного бюджетирования в Уссурийском городском округе Приморского края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9909920150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10 296 964,13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9909920150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10 296 964,13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Взносы в добровольные организации межмуниципального сотрудничества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9909921320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1 067 484,88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1 067 484,88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1 067 484,88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9909921320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850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1 067 484,88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1 067 484,88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1 067 484,88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Капитальный ремонт здания муниципального казенного учреждения "Архив" Уссурийского городского округа Приморского края, включая проектно-сметную документацию, проектно-изыскательские работы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9909922390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1 227 635,19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9909922390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1 227 635,19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 xml:space="preserve">Осуществление переданных полномочий Российской Федерации на государственную </w:t>
            </w: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регистрацию актов гражданского состояния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9909959300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18 028 927,00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18 527 870,00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19 054 932,00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9909959300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17 543 927,00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15 527 870,00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16 054 932,00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9909959300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485 000,00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Обеспечение деятельности муниципального казенного учреждения "Административно хозяйственного управления"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9909971010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185 278 180,00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176 215 990,00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176 215 990,00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9909971010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114 437 199,84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114 437 199,84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114 437 199,84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9909971010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69 457 380,16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60 395 190,16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60 395 190,16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9909971010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850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1 383 600,00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1 383 600,00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1 383 600,00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Обеспечение деятельности муниципального казенного учреждения "Архив"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9909971020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17 763 960,00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17 602 600,00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17 602 600,00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9909971020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14 715 645,00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14 715 645,00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14 715 645,00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9909971020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3 048 073,00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2 886 955,00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2 886 955,00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9909971020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850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242,00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Обеспечение деятельности муниципального казенного учреждения Уссурийского городского округа Приморского края "Межотраслевой центр финансового обеспечения"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9909971080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147 249 390,00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146 659 280,00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146 659 280,00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9909971080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140 368 150,00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146 659 280,00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146 659 280,00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 xml:space="preserve">Иные закупки товаров, работ и услуг для </w:t>
            </w: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9909971080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6 866 240,00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9909971080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Приобретение основных средств муниципального казенного учреждения "Административно хозяйственного управления"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9909971510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25 346 000,00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126 000,00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126 000,00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9909971510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25 346 000,00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126 000,00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126 000,00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Создание и обеспечение деятельности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9909993010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5 834 126,58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6 056 212,78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6 287 182,19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9909993010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5 744 126,58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5 966 212,78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6 197 182,19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9909993010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Реализация отдельных государственных полномочий по созданию административных комиссий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9909993030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2 185 981,42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2 284 700,22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2 387 367,81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9909993030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2 185 981,42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2 284 700,22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2 387 367,81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9909993100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2 614 596,00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2 713 980,00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2 817 340,00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9909993100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2 614 596,00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2 713 980,00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2 817 340,00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Осуществление государственных полномочий органов опеки и попечительства в отношении несовершеннолетних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9909993160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20 951 295,00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21 742 067,00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22 564 470,00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 xml:space="preserve">Расходы на выплаты персоналу государственных </w:t>
            </w: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(муниципальных) органов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9909993160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20 011 181,00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20 742 067,00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21 564 470,00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9909993160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939 633,64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9909993160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850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480,36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Осуществление органами местного самоуправления полномочий Российской Федерации на государственную регистрацию актов гражданского состояния за счет средств краевого бюджета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9909993180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2 697 017,00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2 804 858,00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2 917 094,00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9909993180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2 697 017,00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2 804 858,00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2 917 094,00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Обеспечение жилыми помещениями детей-сирот и детей, оставшихся без попечения родителей, лиц из их числа за счет средств краевого бюджета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9909993210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2 748 286,61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1 468 389,65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1 468 389,65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9909993210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2 486 905,49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1 468 389,65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1 468 389,65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9909993210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261 381,12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77 697 066,49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278 560,00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278 560,00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Мобилизационная подготовка экономики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278 560,00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278 560,00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278 560,00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Не программные мероприятия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278 560,00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278 560,00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278 560,00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не программной деятельности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278 560,00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278 560,00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278 560,00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9909912100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278 560,00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278 560,00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278 560,00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9909912100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278 560,00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278 560,00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278 560,00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Другие вопросы в области национальной обороны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77 418 506,49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Не программные мероприятия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77 418 506,49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не программной деятельности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77 418 506,49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 xml:space="preserve">Резервный фонд администрации Уссурийского </w:t>
            </w: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городского округа Приморского края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02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9909912030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73 668 506,49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9909912030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73 668 506,49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Резервный фонд администрации Уссурийского городского округа Приморского края, обеспечение выполнения Вооруженными силами Российской Федерации мероприятий, связанных со специальной военной операцией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9909912031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3 750 000,00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9909912031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3 750 000,00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63 309 960,75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50 359 703,00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53 359 703,00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Гражданская оборона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4 441 443,00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443 053,00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443 053,00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Не программные мероприятия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4 441 443,00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443 053,00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443 053,00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не программной деятельности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4 441 443,00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443 053,00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443 053,00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Расходы на создание и содержание запасов материально-технических, продовольственных, медицинских и иных средств в целях гражданской обороны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9909912090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4 441 443,00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443 053,00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443 053,00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9909912090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4 441 443,00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443 053,00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443 053,00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55 799 207,75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48 916 650,00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50 916 650,00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Муниципальная программа "Обеспечение первичных мер пожарной безопасности в границах Уссурийского городского округа Приморского края" на 2023 - 2028 годы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3700000000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 xml:space="preserve">Комплекс процессных мероприятий "Повышение </w:t>
            </w: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пожарной безопасности Уссурийского городского округа Приморского края"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3740100000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2 950 000,00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2 950 000,00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Выполнение работ по доставке, монтажу и поддерживанию эксплуатационных свойств резервуаров для хранения воды в сельских населенных пунктах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3740120070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3740120070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Проведение работ по устройству, обновлению противопожарных минерализованных полос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3740120080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2 250 000,00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2 350 000,00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3740120080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2 250 000,00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2 350 000,00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Приобретение и обеспечение работоспособности первичных средств пожаротушения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3740120090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3740120090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Содержание территорий прилегающих к пожарным резервуарам, пирсам, информационным стендам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3740121750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3740121750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"Повышение информированности населения Уссурийского городского округа Приморского края о мерах пожарной безопасности"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3740200000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Информирование населения по вопросам пожарной безопасности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3740220170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3740220170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"Содержание и обеспечение добровольной пожарной охраны средствами индивидуальной защиты и снаряжение"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3740300000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Материальное поощрение членам добровольной пожарной охраны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3740322120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выплаты населению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3740322120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360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Не программные мероприятия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51 799 207,75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47 916 650,00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47 916 650,00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не программной деятельности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51 799 207,75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47 916 650,00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47 916 650,00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Расходы на создание целевого резерва материальных ресурсов для предупреждения чрезвычайных ситуаций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9909912080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169 030,00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169 030,00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169 030,00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9909912080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169 030,00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169 030,00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169 030,00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Резервный фонд администрации Уссурийского городского округа Приморского края на предупреждение и ликвидацию чрезвычайных ситуаций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9909912130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835 207,75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9909912130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835 207,75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Обеспечение деятельности муниципального казенного учреждения Уссурийского городского округа Приморского края "Управления по делам гражданской обороны и чрезвычайным ситуациям"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9909971030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50 705 005,35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47 657 655,35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47 657 655,35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9909971030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42 417 694,80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39 319 644,80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39 319 644,80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9909971030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8 130 611,88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8 181 311,88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8 181 311,88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9909971030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850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156 698,67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156 698,67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156 698,67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Приобретение основных средств муниципального казенного учреждения "Управления по делам гражданской обороны и чрезвычайным ситуациям"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9909971530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89 964,65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89 964,65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89 964,65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9909971530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89 964,65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89 964,65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89 964,65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3 069 310,00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Муниципальная программа "Комплексные меры по профилактике правонарушений на территории Уссурийского городского округа Приморского края" на 2018 - 2028 годы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2900000000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3 069 310,00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"Проведение информационно-пропагандистской работы. направленной на профилактику терроризма и экстремизма. усиление антитеррористической защищенности объектов культуры Уссурийского городского округа Приморского края"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2940100000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235 000,00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235 000,00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235 000,00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по профилактике правонарушений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2940120730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155 000,00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2940120730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155 000,00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Обеспечение деятельности МКУ "АХУ" УГО ПК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2940171010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2940171010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"Создание условий для деятельности народных дружин и общественных объединений правоохранительной направленности на территории Уссурийского городского округа Приморского края"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2940200000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229 000,00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229 000,00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229 000,00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по профилактике правонарушений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2940220730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229 000,00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229 000,00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229 000,00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2940220730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54 500,00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54 500,00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54 500,00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Премии и гранты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2940220730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350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174 500,00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174 500,00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174 500,00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"Повышение правосознания и уровня правовой культуры граждан, профилактика правонарушений (в том числе наркомании) на территории Уссурийского городского округа Приморского края"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2940300000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115 000,00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по профилактике правонарушений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2940320730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115 000,00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2940320730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115 000,00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"Организация проведения мероприятий по профилактике правонарушений на территории Уссурийского городского округа Приморского края, повышению правосознания и уровня правовой культуры граждан"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2940400000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2 490 310,00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421 000,00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1 421 000,00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по профилактике правонарушений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2940420730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2 490 310,00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421 000,00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1 421 000,00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2940420730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2 390 310,00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321 000,00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1 321 000,00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2940420730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95 000,00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2940420730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1 390 427 551,29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509 083 511,38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268 297 421,38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37 531 559,04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25 650 191,66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25 650 191,66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Муниципальная программа "Комплексное развитие сельских территорий Уссурийского городского округа Приморского края" на 2020-2030 годы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1900000000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1 000 867,38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65 000,00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 xml:space="preserve">Проведение работ по межеванию, паспортизации и постановке на кадастровый учет земельного </w:t>
            </w: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участка, мелиоративных систем и отдельно стоящих гидротехнических сооружений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1920100000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612 716,67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Проведение работ по межеванию, паспортизации и постановке на кадастровый учет земельного участка, мелиоративных систем и отдельно стоящих гидротехнических сооружений, за счет средств краевого бюджета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19201S2670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612 716,67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19201S2670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612 716,67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Проведение работ за счет средств местного бюджета по межеванию, паспортизации и постановке на кадастровый учет земельного участка, мелиоративных систем и отдельно стоящих гидротехнических сооружений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1921100000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18 950,00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Проведение работ по межеванию, паспортизации и постановке на кадастровый учет земельного участка, мелиоративных систем и отдельно стоящих гидротехнических сооружений, за счет средств местного бюджета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19211S2670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18 950,00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19211S2670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18 950,00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"Обеспечение роста объемов производства основных видов продукции, в том числе и за счет увеличения объемов производства кооперативами, повысить ее качество"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1940100000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369 200,71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65 000,00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19401L5990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369 200,71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65 000,00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19401L5990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369 200,71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65 000,00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Не программные мероприятия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36 530 691,66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25 585 191,66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25 585 191,66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не программной деятельности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36 530 691,66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25 585 191,66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25 585 191,66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Расходы, связанные с исполнением решений, принятых судебными органами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9909912040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9909912040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830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по отлову животных без владельцев, в том числе их транспортировке в приюты для животных, размещению в приютах для животных и содержанию в них животных без владельцев, ранее прошедших процедуру отлова, стерилизации, вакцинации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9909922230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10 840 500,00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9909922230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10 840 500,00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Реализация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9909993040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25 585 191,66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25 585 191,66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25 585 191,66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9909993040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25 585 191,66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25 585 191,66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25 585 191,66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Водное хозяйство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79 232 766,44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171 500 000,00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148 013 740,00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Муниципальная программа "Охрана окружающей среды Уссурийского городского округа Приморского края" на 2023 - 2028 годы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79 232 766,44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171 500 000,00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148 013 740,00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"Мероприятия по осуществлению полномочий в области охраны окружающей среды"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2040100000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15 628 057,18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Расходы, связанные с исполнением решений, принятых судебными органами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2040112040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15 628 057,18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2040112040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9 153 732,55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2040112040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830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6 474 324,63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"Мероприятия по содержанию гидротехнических сооружений"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2040300000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12 754 709,26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по текущему содержанию гидротехнических сооружений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2040320140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2 699 173,10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776 350,00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2 776 350,00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2040320140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2 699 173,10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776 350,00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2 776 350,00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Подготовка деклараций безопасности гидротехнических сооружений и страхование гражданской ответственности владельца опасного объекта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2040321240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223 650,00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223 650,00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223 650,00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2040321240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223 650,00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223 650,00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223 650,00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на возмещение затрат по содержанию гидротехнических сооружений расположенных на территории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2040360140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9 831 886,16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2040360140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9 831 886,16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"Защита населения и объектов экономики от негативного воздействия вод"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2040400000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50 850 000,00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170 500 000,00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145 013 740,00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по ремонту гидротехнических сооружений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2040420960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2040420960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Выполнение строительно монтажных работ по объекту "Гидротехническое сооружение "Раковский гидроузел"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2040445180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170 500 000,00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145 013 740,00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2040445180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460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170 500 000,00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145 013 740,00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Транспорт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356 006 925,10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3 489,72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3 489,72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Муниципальная программа "Уссурийские дороги" на 2023 - 2028 годы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2300000000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356 003 435,38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Муниципальный проект "Обеспечение безопасности дорожного движения"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2320300000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287 028 150,38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Организация транспортного обслуживания населения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23203S2410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113 020 625,38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23203S2410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113 020 625,38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Приобретение подвижного состава пассажирского транспорта общего пользования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23203S2770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174 007 525,00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23203S2770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174 007 525,00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"Обеспечение дорожной деятельности в Уссурийском городском округе Приморского края"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2340100000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60 000 000,00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Организация движения общественного пассажирского транспорта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2340121570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60 000 000,00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2340121570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60 000 000,00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"Обеспечение безопасности дорожного движения"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2340300000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8 975 285,00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Оценка транспортной сети и маршрутной системы, с формированием схемы организации транспортного обслуживания населения общественным транспортом по муниципальным маршрутам регулярных перевозок на территории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2340322350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8 975 285,00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2340322350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8 975 285,00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Не программные мероприятия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3 489,72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3 489,72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3 489,72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не программной деятельности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3 489,72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3 489,72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3 489,72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Реализация государственного полномочия в сфере транспортного обслуживания по муниципальным маршрутам в границах муниципальных образований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9909993130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3 489,72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3 489,72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3 489,72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9909993130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3 489,72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3 489,72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3 489,72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880 791 691,71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309 419 830,00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90 000 000,00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Муниципальная программа "Уссурийские дороги" на 2023 - 2028 годы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2300000000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832 033 537,91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309 419 830,00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90 000 000,00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Муниципальный проект "Обеспечение дорожной деятельности в Уссурийском городском округе Приморского края"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2320100000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38 336 671,24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Содержание автомобильных дорог местного значения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23201SД008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38 336 671,24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23201SД008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38 336 671,24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 xml:space="preserve">Муниципальный проект "Реконструкция автомобильной дороги ул. Чичерина в г. Уссурийске на участке км 1+800 - км 3+000 (в том числе </w:t>
            </w: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искусственных сооружений на них"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2321500000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435 572 750,21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Проектирование, строительство (реконструкция) автомобильных дорог общего пользования населенных пунктов (Реконструкция автомобильной дороги ул. Чичерина в г. Уссурийске на участке км 1+800 - км 3+000 (в том числе искусственных сооружений на них)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23215SД007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435 572 750,21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23215SД007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435 572 750,21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"Обеспечение дорожной деятельности в Уссурийском городском округе Приморского края"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2340100000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335 149 325,48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309 419 830,00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90 000 000,00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Расходы, связанные с исполнением решений, принятых судебными органами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2340112040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220 447,60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2340112040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830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220 447,60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2340120210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323 941 211,24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40 000 000,00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90 000 000,00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2340120210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323 941 211,24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40 000 000,00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90 000 000,00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Оценка технического состояния, классификация по категориям, паспортизация автомобильных дорог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2340121130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6 230 000,00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2340121130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6 230 000,00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Проведение инженерных изысканий и разработка проектной документации автомобильных дорог и их элементов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2340121160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4 757 666,64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2340121160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4 757 666,64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Реконструкция автомобильной дороги ул. Чичерина в г. Уссурийске на участке км 1+800 - км 3+000 (в том числе искусственных сооружений на них)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2340145710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269 419 830,00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2340145710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269 419 830,00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Комплекс процессных мероприятий "Обеспечение безопасности пассажирских перевозок"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2340200000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473 767,78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Устройство и ремонт автобусных остановочных пунктов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2340221500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473 767,78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2340221500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473 767,78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"Обеспечение безопасности дорожного движения"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2340300000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5 501 023,20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Устройство технических средств регулирования на автомобильных дорогах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2340321170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3 775 523,58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2340321170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3 775 523,58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Организация временного ограничения движения транспортных средств на автомобильных дорогах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2340321530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1 725 499,62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2340321530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1 725 499,62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"Обеспечение работы системы ливневой канализации"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2340500000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Содержание и ремонт сетей ливневой канализации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2340520230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2340520230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Муниципальная программа "Обеспечение инженерной инфраструктурой, качественными услугами жилищно-коммунального хозяйства населения Уссурийского городского округа Приморского края" на 2023 - 2028 годы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48 658 153,80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Муниципальный проект "Подъездные автомобильные дороги, проезды в микрорайоне в границах ул. Анучинская"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2420500000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41 758 443,15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 xml:space="preserve">Устройство временных подъездных путей, проектирование, строительство, капитальный ремонт и ремонт подъездных автомобильных дорог, проездов </w:t>
            </w: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к земельным участкам, предоставленным (предоставляемым) на бесплатной основе гражданам, имеющим трех и более детей (Строительство подъездных автомобильных дорог, проездов в микрорайоне в границах ул. Анучинская)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24205SД005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41 758 443,15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24205SД005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41 758 443,15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"Строительство автомобильных дорог, предоставленным многодетным семьям в городе Уссурийск в районе с. Корсаковка"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2441100000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238 054,69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с. Корсаковка (подготовка проектной документации и проведение инженерных изысканий)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2441141880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238 054,69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2441141880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238 054,69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"Строительство автомобильных дорог, предоставленным многодетным семьям в городе Уссурийск в районе с. Красный Яр"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2441200000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5 186 167,11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с. Красный Яр (подготовка проектной документации и проведение инженерных изысканий)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2441241880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5 186 167,11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2441241880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5 186 167,11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с. Борисовка"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2441400000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287 095,25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 xml:space="preserve">Строительство автомобильных дорог общего </w:t>
            </w: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пользования местного значения с подъездными путями к участкам, предоставленным многодетным семьям в городе Уссурийск в районе с. Борисовка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2441445380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287 095,25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2441445380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287 095,25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"Строительство автомобильных дорог, предоставленным многодетным семьям в городе Уссурийск в районе улицы 8 Марта"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2441600000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194 494,94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улицы 8 Марта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2441645440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194 494,94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2441645440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194 494,94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улицы Коршунова"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2442400000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61 404,35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улицы Коршунова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2442441310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61 404,35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2442441310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61 404,35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"Обеспечение инженерными сетями к микрорайону в границах улиц Общественная, Барабашевская, Черепанова, Саперная, Заводская, территория войсковой части, территория садового общества Образование-4"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2442500000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866 494,31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 xml:space="preserve">Комплексное проектирование подъездных автомобильных дорог, сетей электроснабжения для микрорайона в г. Уссурийске, ул. Общественная, ул. Барабашевская, ул. Черепанова, ул. Саперная,ул. </w:t>
            </w: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Заводская, территория войсковой части, территория садового общества Образование-4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2442546060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866 494,31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2442546060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866 494,31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Уссурийск, в районе п.Тимирязевский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2443700000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66 000,00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Уссурийск, в районе п.Тимирязевский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2443742020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66 000,00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2443742020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66 000,00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Не программные мероприятия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не программной деятельности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Расходы, связанные с исполнением решений, принятых судебными органами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9909912040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9909912040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850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Связь и информатика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8 604 750,00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Муниципальная программа "Развитие информационного общества в Уссурийском городском округе Приморского края" на 2021 - 2028 годы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3100000000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8 604 750,00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Муниципальный проект "Создание условий для развития услуг широкополосного доступа к информационно-телекоммуникационной сети Интернет в населенных пунктах Уссурийского городского округа Приморского края"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3120400000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8 604 750,00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Создание условий для развития услуг широкополосного доступа к информационно-телекоммуникационной сети "Интернет" в населенных пунктах Приморского края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31204S2740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8 604 750,00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31204S2740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8 604 750,00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28 259 859,00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2 510 000,00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4 630 000,00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Муниципальная программа "Развитие градостроительной деятельности и деятельности в области земельных отношений в Уссурийском городском округе Приморского края" на 2023 - 2029 годы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20 850 000,00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"Мероприятия по осуществлению полномочий в области градостроительной деятельности на территории Уссурийского городского округа Приморского края 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0140100000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19 130 000,00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533 000,00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1 030 000,00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Расходы, связанные с исполнением решений, принятых судебными органами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0140112040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1 600 000,00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233 000,00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433 000,00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0140112040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850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1 600 000,00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233 000,00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433 000,00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Разработка документации по планировке территории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0140120790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1 440 000,00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597 000,00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0140120790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1 440 000,00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597 000,00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по подготовке проектов Генерального плана, по внесению изменений в Генеральный план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0140120950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590 000,00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0140120950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590 000,00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по подготовке проекта нормативов и (или) внесения изменений нормативов градостроительного проектирования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0140121400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0140121400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Разработка единого документа территориального планирования и градостроительного зонирования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0140122190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0140122190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Комплекс процессных мероприятий "Мероприятия по урегулированию земельных отношений на территории Уссурийского городского округа Приморского края 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0140200000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1 720 000,00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467 000,00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970 000,00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в области распоряжения и использования земель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0140220800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0140220800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Оценка рыночной стоимости земельных участков и (или) расположенных на них объектов недвижимого имущества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0140221360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0140221360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Рациональное использование и охрана земель на территории городского округа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0140221380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167 000,00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0140221380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167 000,00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Муниципальная программа "Развитие туризма на территории Уссурийского городского округа Приморского края" на 2023-2029 годы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3 764 859,00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Комплексы процессных мероприятий "Организация и проведение мероприятий. направленных на развитие событийного, экологического, спортивного, промышленного и культурно - познавательного туризма"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0240200000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3 764 859,00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на поддержку проектов по развитию общественных территорий, в том числе мероприятия по обустройству туристического центра города за счет средств местного бюджета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0240222250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3 764 859,00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0240222250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3 764 859,00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 xml:space="preserve">Муниципальная программа "Содействие развитию малого и среднего предпринимательства на территории Уссурийского городского округа </w:t>
            </w: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Приморского края" на 2026 - 2032 годы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2 565 000,00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Комплексы процессных мероприятий "Формирование положительного имиджа предпринимательства, повышение предпринимательской грамотности и конкурентоспособности субъектов малого и среднего предпринимательства"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0340100000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1 065 000,00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Мероприятие по освещению деятельности органов местного самоуправления в средствах массовой информации в сфере оказания информационной поддержки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0340120050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310 000,00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0340120050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310 000,00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Организация и проведение круглых столов, встреч, форумов, конференций, конкурсов для субъектов малого и среднего предпринимательства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0340120910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690 932,00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0340120910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690 932,00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Организация подписки на периодические издания в сфере социально - экономического развития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0340122260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64 068,00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0340122260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64 068,00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Комплексы процессных мероприятий "Предоставление финансовой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0340200000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1 500 000,00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 xml:space="preserve">Субсидии субъектам малого и среднего предпринимательства и физическим лицам, не являющимися индивидуальными предпринимателями на возмещение части затрат связанных с уплатой лизинговых платежей по действующим договорам </w:t>
            </w: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финансовой аренды (лизинга) на приобретение оборудования, заключенным на срок не менее одного года и не более пяти лет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0340260200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52 179,11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0340260200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52 179,11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Предоставление субсидий на возмещение части затрат, связанных с осуществлением деятельности в сфере социального предпринимательства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0340260210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0340260210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субъектам малого и среднего предпринимательства и физическим лицам, не являющимися индивидуальными предпринимателями на возмещение части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0340260290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947 820,89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0340260290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947 820,89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Муниципальная программа "Развитие торговли на территории Уссурийского городского округа Приморского края" на 2026-2028 годы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640 000,00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510 000,00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630 000,00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 xml:space="preserve">Создание условий для развития розничной торговли, стимулирование деловой активности хозяйствующих субъектов, осуществляющих торговую деятельность и обеспечение защиты прав потребителей на территории </w:t>
            </w: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0640100000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640 000,00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510 000,00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630 000,00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Расходы на проведение смотра-конкурса "Лучшее художественное, световое оформление предприятий торговли Уссурийского городского округа Приморского края к Новому году"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0640122270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0640122270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на выполнение работ по обустройству, содержанию и оформлению ярмарочных площадок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0640122280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0640122280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по разработке и изготовлению буклетов, листовок, наклеек об обязательной маркировке отдельных видов товаров ( система цифровой маркировки "Честный знак")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0640122290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0640122290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Ведение рубрики в печатном издании по вопросам защиты прав потребителей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0640122300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160 000,00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0640122300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160 000,00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Не программные мероприятия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440 000,00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не программной деятельности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440 000,00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Расходы, связанные с исполнением решений, принятых судебными органами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9909912040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440 000,00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9909912040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830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440 000,00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1 481 813 369,49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745 351 683,79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595 380 776,11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159 184 621,56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Муниципальная программа "Переселение граждан из аварийного жилищного фонда в Уссурийском городском округе Приморского края" на 2019-2027 годы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84 305 753,23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Муниципальный проект "Жилье"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091И200000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70 419 347,93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Обеспечение мероприятий по переселению граждан из аварийного жилищного фонда за счет средств, поступивших от публично – правовой компании "Фонд развития территории"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091И267483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37 872 601,32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091И267483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37 872 601,32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Переселение граждан из аварийного жилищного фонда за счет средств краевого бюджета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091И267484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29 820 408,61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091И267484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29 820 408,61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Приобретение жилых помещений на первичном рынке жилья с целью переселения граждан, проживающих в многоквартирных домах, признанных аварийными и подлежащими сносу после 01 января 2017 года, включенных в этап переселения на 2025-2026 годы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091И26748S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2 726 338,00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091И26748S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2 726 338,00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"Формирование жилищного фонда для переселения граждан из многоквартирных домов, признанных аварийными и подлежащими сносу или реконструкции в связи с физическим износом в процессе эксплуатации"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0940100000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Проведение экспертизы проектно-изыскательной организацией для определения технического состояния несущих конструктивных элементов и процента физического износа многоквартирных домов муниципального жилищного фонда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0940120340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0940120340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"Выполнение сноса аварийных домов"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0940300000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13 386 405,30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Снос расселенных многоквартирных домов, признанных аварийными и подлежащими сносу в связи с физическим износом в процессе эксплуатации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0940320360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12 859 405,30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0940320360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12 859 405,30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Определение размера возмещения изымаемых у собственников жилых помещений, расположенных в многоквартирных домах, признанных аварийными и подлежащими сносу в связи с физическим износом в процессе эксплуатации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0940321020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27 000,00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0940321020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27 000,00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на проведение работ по ограничению доступа третьих лиц в многоквартирные дома, признанные аварийными и подлежащими сносу в связи с физическим износом в процессе эксплуатации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0940322310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0940322310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Муниципальная программа "Проведение капитального ремонта общего имущества многоквартирных домов, муниципальных жилых помещений и проведение мероприятий, связанных со своевременностью поступления в бюджет Уссурийского городского округа Приморского края платы за наем муниципальных жилых помещений и содержанием свободных муниципальных жилых помещений" на 2026-2028 годы"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66 433 295,35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Муниципальный проект "Создание условий для управления многоквартирными домами"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1220600000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15 476 284,85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по созданию условий для управления многоквартирными домами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12206S2330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15 476 284,85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12206S2330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15 476 284,85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Капитальный ремонт многоквартирных домов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1220700000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6 487 010,50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Капитальный ремонт многоквартирных домов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12207S2140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6 487 010,50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12207S2140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6 487 010,50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по созданию условий для управления многоквартирными домами, за счет средств местного бюджета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1221600000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478 647,99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по созданию условий для управления многоквартирными домами, за счет средств местного бюджета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12216S2330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478 647,99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12216S2330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478 647,99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Капитальный ремонт многоквартирных домов, за счет средств местного бюджета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1221700000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6 487 010,50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Капитальный ремонт многоквартирных домов, за счет средств местного бюджета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12217S2140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6 487 010,50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12217S2140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6 487 010,50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"Предоставление обязательного и дополнительного взносов в части муниципальной доли на капитальный ремонт общего имущества многоквартирных домов"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1240200000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16 000 000,00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1 900 000,00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Перечисление обязательных взносов на капитальный ремонт общего имущества многоквартирных домов, исходя из площади муниципального жилищного фонда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1240220300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16 000 000,00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1 900 000,00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1240220300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16 000 000,00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1 900 000,00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"Проведение ремонта муниципальных жилых помещений, свободных от регистрации и проживания, проведение санитарно-эпидемиологической экспертизы условий проживания, ремонт муниципальных жилых помещений, по которым имеется решение суда"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1240300000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Ремонт муниципальных жилых помещений, проведение санитарно-эпидемиологической экспертизы условий проживания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1240320320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1240320320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"Мероприятия по обеспечению поступлений в бюджет Уссурийского городского округа Приморского края платежей, пеней и штрафов в части платы за наем"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1240400000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Работы, направленные на своевременное поступление в местный бюджет платы за наем муниципальных жилых помещений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1240420820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1240420820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"Проведение работ, связанных с содержанием свободного муниципального жилищного фонда"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1240500000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7 104 341,51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на проведение работ по ограничению доступа третьих лиц в свободные муниципальные жилые помещения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1240521030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1240521030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 xml:space="preserve">Оплата за поставленные коммунальные услуги, в том числе по оплате ОДН ресурсоснабжающим </w:t>
            </w: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организациям за свободные муниципальные жилые помещения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1240521040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5 754 341,51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1240521040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5 754 341,51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Оплата управляющим организациям за содержание свободных муниципальных жилых помещений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1240521080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1 200 000,00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1240521080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1 200 000,00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Не программные мероприятия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8 445 572,98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не программной деятельности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8 445 572,98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Резервный фонд администрации Уссурийского городского округа Приморского края, мероприятия по приобретению и установке автономных дымовых пожарных извещателей в местах проживания семей с детьми, в том числе многодетных семей, проживающих в деревянных домах, детей участников специальной военной операции, семей с детьми, попавших в трудную жизненную ситуацию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9909912033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9909912033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Расходы, связанные с исполнением решений, принятых судебными органами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9909912040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7 645 572,98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9909912040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6 608 231,98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9909912040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830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1 037 341,00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269 594 276,14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214 851 010,00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6 600 000,00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Муниципальная программа "Обеспечение инженерной инфраструктурой, качественными услугами жилищно-коммунального хозяйства населения Уссурийского городского округа Приморского края" на 2023 - 2028 годы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185 784 783,54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212 851 010,00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4 600 000,00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 xml:space="preserve">Муниципальный проект "Обеспечение граждан </w:t>
            </w: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твердым топливом"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2420400000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2 079 279,84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Обеспечение граждан твердым топливом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24204S2620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2 079 279,84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24204S2620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2 079 279,84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Обеспечение граждан твердым топливом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2421400000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64 307,62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Обеспечение граждан твердым топливом, за счет средств местного бюджета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24214S2620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64 307,62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24214S2620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64 307,62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Обеспечение земельных участков, предоставленных на бесплатной основе гражданам, имеющим трех и более детей, инженерной инфраструктурой "Проектирование и строительство инженерной инфраструктуры водоснабжения к земельным участкам предоставленным гражданам, имеющим трех и более детей, в городе Уссурийск в районе с.Воздвиженка"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2421900000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26 706 126,05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Обеспечение земельных участков, предоставленных на бесплатной основе гражданам, имеющим трех и более детей, инженерной инфраструктурой "Проектирование и строительство инженерной инфраструктуры водоснабжения к земельным участкам предоставленным гражданам, имеющим трех и более детей, в городе Уссурийск в районе с.Воздвиженка"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24219S2100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26 706 126,05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24219S2100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26 706 126,05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 xml:space="preserve">Муниципальный проект "Реконструкция объектаКомплекс биологической очистки (доочистки) </w:t>
            </w: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и обеззараживания сточных вод, производительностью 150 куб. м/сут. на очистных сооружениях с. Пуциловка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2422200000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34 591 080,74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Проектирование и (или) строительство, реконструкция (модернизация), капитальный ремонт объектов водопроводно-канализационного хозяйства (Реконструкция объекта Комплекс биологической очистки (доочистки) и обеззараживания сточных вод, производительностью 150 м3/сут. на очистных сооружениях с. Пуциловка )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24222S2320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34 591 080,74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24222S2320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460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34 591 080,74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Комплексы процессных мероприятий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2440000000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2 827 062,47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в области инженерной инфраструктуры к земельным участкам, предоставленным гражданам, имеющим трех и более детей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2440022340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2 827 062,47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2440022340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2 827 062,47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"Комплекс биологической очистки (доочистки) и обеззараживания сточных вод, производительностью 300м3/сут. на очистных сооружениях канализации с. Раковка"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2440200000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102 912 680,00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211 251 010,00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 xml:space="preserve">Реализация инфраструктурных проектов за счет средств казначейского инфраструктурного кредита ( Развитие коммунальной инфраструктуры Приморского края (комплекс биологической очистки </w:t>
            </w: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(доочистки) и обеззараживания сточных вод на очистных сооружениях канализации с. Заречное Уссурийского городского округа))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2440297511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51 240 100,00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105 230 350,00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2440297511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460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51 240 100,00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105 230 350,00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Реализация инфраструктурных проектов за счет средств казначейского инфраструктурного кредита ( Развитие коммунальной инфраструктуры Приморского края (комплекс биологической очистки (доочистки) и обеззараживания сточных вод на очистных сооружениях канализации с. Раковка Уссурийского городского округа))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2440297512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51 672 580,00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106 020 660,00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2440297512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460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51 672 580,00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106 020 660,00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"Подъездные автомобильные дороги, проезды, обеспечение инженерной инфраструктурой земельных участков предоставленным гражданам, имеющим трех и более детей, в г. Уссурийске в районе ул. Анучинская"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2440300000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115 377,84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 xml:space="preserve">Проектирование и строительство инженерной инфраструктуры водоотведения к земельным участкам предоставленным гражданам, имеющим трех и более </w:t>
            </w: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детей,в городе Уссурийск в районе ул. Анучинская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2440346120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73 941,64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2440346120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73 941,64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Проектирование и строительство инженерной инфраструктуры водоснабжения к земельным участкам предоставленным гражданам, имеющим трех и более детей,в городе Уссурийск в районе ул. Анучинская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2440346130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41 436,20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2440346130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41 436,20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Обеспечение граждан твердым топливом (дрова), за счет средств местного бюджета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2440400000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1 600 000,00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Обеспечение граждан твердым топливом (дрова), за счет средств местного бюджета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2440422370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1 600 000,00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2440422370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1 600 000,00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"Обеспечение инженерной инфраструктуры к земельным участкам предоставленным гражданам, имеющих трех и более детей, в городе Уссурийск в районе с. Воздвиженка"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2441900000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177 690,41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Проектирование и строительство инженерной инфраструктуры водоотведения к земельным участкам предоставленным гражданам, имеющих трех и более детей, в городе Уссурийск в районе с. Воздвиженка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2441941560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177 690,41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2441941560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177 690,41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Очистные сооружения канализации в с. Корсаковка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2443200000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13 211 178,57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Технологическое подключение к электрическим сетям земельных участков предоставленных многодетным семьям в Уссурийском городском округе Приморского края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2443221870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13 211 178,57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2443221870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13 211 178,57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Расходы на единовременные компенсационные выплаты на приобретение и установку нецентрализованных систем водоснабжения, водоотведения на земельных участках, предоставленных гражданам, имеющим трех и более детей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2443500000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1 600 000,00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4 600 000,00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Расходы на единовременные компенсационные выплаты на приобретение и установку нецентрализованных систем водоснабжения, водоотведения на земельных участках, предоставленных гражданам, имеющим трех и более детей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2443522060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1 600 000,00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4 600 000,00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выплаты населению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2443522060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360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1 600 000,00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4 600 000,00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Муниципальная программа "Энергоэффективность, развитие газоснабжения в Уссурийском городском округе Приморского края" на 2023 и 2028 годы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3500000000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"Схема теплоснабжения Уссурийского городского округа Приморского края"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3540700000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Актуализация схемы теплоснабжения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3540720760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3540720760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Не программные мероприятия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81 809 492,60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не программной деятельности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81 809 492,60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Резервный фонд администрации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9909912030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21 809 492,60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9909912030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21 809 492,60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 xml:space="preserve">Субсидии юридическим лицам, оказывающим услуги по теплоснабжению на территории Уссурийского городского округа Приморского края, на возмещение </w:t>
            </w: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части затрат на уплату процентов по кредитам, полученным в Российских кредитных организациях в 2025 году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9909980020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9909980020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из бюджета Уссурийского городского округа Приморского края на увеличение уставного фонда муниципальным унитарным предприятиям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9909980100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9909980100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из бюджета Уссурийского городского округа Приморского края акционерному обществу "Уссурийск-Электросеть" в виде вклада в имущество акционерного общества, не увеличивающего его уставной капитал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9909980110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9909980110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821 054 841,34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320 499 446,69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350 447 237,56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Муниципальная программа "Комплексное развитие сельских территорий Уссурийского городского округа Приморского края" на 2020-2030 годы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1900000000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11 220 151,52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335 000,00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835 000,00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Реализация проектов инициативного бюджетирования по направлению "Молодежный бюджет": "Светлый путь к школе"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1921200000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1 515 151,52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 xml:space="preserve">Реализация проектов инициативного бюджетирования по направлению "Молодежный бюджет": "Светлый </w:t>
            </w: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путь к школе"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19212S2755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1 515 151,52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19212S2755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1 515 151,52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"Обеспечение развития несельскохозяйственной деятельности, повышение экономической активности населения, улучшение качества жизни сельского населения и формирование позитивного отношения к сельской жизни"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1940200000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9 705 000,00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335 000,00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835 000,00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Обустройство детских и спортивных площадок в селах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1940221490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335 000,00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835 000,00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1940221490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335 000,00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835 000,00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Реализация инициативного проекта "Реконструкция памятника А.П. Шитикову и благоустройство прилегающей территории"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1940222510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3 705 000,00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1940222510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3 705 000,00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Реализация проекта "Моя Борисовка. Спорт на Новой"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1940222520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1940222520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Реализация проекта "ЭКО — БЫТ"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1940222530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1940222530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Муниципальная программа "Благоустройство территории Уссурийского городского округа Приморского края" на 2026 - 2028 годы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243 329 192,75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63 371 080,00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73 371 080,00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Реализация проекта инициативного бюджетирования по направлению "Твой проект": "Современная зона отдыха"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2221800000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3 030 303,03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 xml:space="preserve">Реализация проекта инициативного бюджетирования по направлению "Твой проект": "Современная зона </w:t>
            </w: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отдыха"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22218S2361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3 030 303,03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22218S2361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3 030 303,03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Реализация проекта инициативного бюджетирования по направлению "Твой проект": "Ремонт питьевых колодцев общего пользования"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2221900000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3 030 303,03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Реализация проекта инициативного бюджетирования по направлению "Твой проект": "Ремонт питьевых колодцев общего пользования"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22219S2362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3 030 303,03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22219S2362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3 030 303,03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"Благоустройство и озеленение территории Уссурийского городского округа Приморского края"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2240100000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101 701 137,01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17 500 000,00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Создание и содержание мест (площадок) накопления твердых коммунальных отходов, включая подъездные пути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2240120390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2240120390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Содержание объектов благоустройства и озеленения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2240120450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16 400 000,00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2 300 000,00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2240120450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16 400 000,00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2 300 000,00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Ремонт и обустройство объектов (элементов) благоустройства и озеленения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2240120460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2240120460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Организация общественных мероприятий по благоустройству и озеленению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2240120480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335 600,00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2240120480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335 600,00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Содержание зеленых насаждений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2240120500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19 001 137,01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4 300 000,00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 xml:space="preserve">Иные закупки товаров, работ и услуг для обеспечения </w:t>
            </w: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2240120500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19 001 137,01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4 300 000,00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Содержание территории общего пользования, не переданных в аренду или собственность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2240120520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31 964 400,00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2240120520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31 964 400,00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"Предотвращение и устранение загрязнений водных объектов"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2240200000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3 300 000,00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Проведение работ по очистке и обеззараживанию шахтных колодцев, ликвидации аварийных шахтных колодцев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2240220160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2240220160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Подготовительные работы и эксплуатация временных площадок для складирования снега и льда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2240220220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3 100 000,00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2240220220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3 100 000,00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"Благоустройство территорий общего пользования"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2240400000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132 267 449,68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50 871 080,00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54 871 080,00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Расходы, связанные с исполнением решений, принятых судебными органами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2240412040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599 038,88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2240412040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570 448,23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2240412040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830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28 590,65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Ремонт и обустройство объектов (элементов) благоустройства и озеленения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2240420460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21 514 379,55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2240420460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21 514 379,55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Содержание и ремонт фонтанов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2240420470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2240420470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Благоустройство общественных территорий, парков, скверов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2240420810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64 236 840,13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2240420810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64 236 840,13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Обеспечение деятельности муниципального казенного учреждения "Дирекция парков и скверов"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2240472170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43 417 191,12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43 371 080,00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43 371 080,00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2240472170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33 275 692,25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33 608 449,20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33 944 533,69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2240472170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10 107 341,87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9 728 473,80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9 392 389,31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2240472170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850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34 157,00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34 157,00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34 157,00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Муниципальная программа "Развитие сферы ритуальных услуг и похоронного дела на территории Уссурийского городского округа Приморского края" на 2016-2028 годы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2500000000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52 641 419,93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"Благоустройство и содержание кладбищ"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2540100000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52 141 419,93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Содержание и благоустройство общественных кладбищ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2540120370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49 071 419,93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1 700 000,00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9 670 000,00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2540120370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49 071 419,93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1 700 000,00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9 670 000,00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Проведение кадастровых работ по оформлению земельных участков общественных кладбищ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2540120380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2540120380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Противоклещевая обработка общественных кладбищ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2540120420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190 000,00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2540120420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190 000,00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Ремонт внутриквартальных дорог с асфальтовым покрытием на городском кладбище по ул. Русская, 84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2540121900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2540121900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Инвентаризация общественных кладбищ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2540121910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380 000,00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 xml:space="preserve">Иные закупки товаров, работ и услуг для обеспечения </w:t>
            </w: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2540121910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380 000,00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Проектирование санитарно-защитных зон кладбищ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2540300000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Проведение кадастровых работ и разработка проекта санитарно-защитной зоны общественного кладбища с адресом ориентира: г. Уссурийск, ул. Русская, 84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2540320850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2540320850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Муниципальная программа "Развитие сетей уличного освещения Уссурийского городского округа Приморского края" на 2018-2028 годы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4800000000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79 663 970,00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49 680 000,00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58 000 000,00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"Освещение автомобильных дорог общего пользования местного значения"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4840500000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47 000 000,00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48 880 000,00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Оплата за потребляемую электроэнергию объектов уличного освещения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4840520240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47 000 000,00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48 880 000,00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4840520240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47 000 000,00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48 880 000,00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"Техническое обслуживание и ремонт сетей уличного освещения"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4840600000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32 663 970,00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на возмещение затрат, связанных техническим обслуживанием и ремонтом объектов уличного освещения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4840660350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32 663 970,00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4840660350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32 663 970,00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Муниципальная программа "Формирование современной городской среды Уссурийского городского округа Приморского края" на 2018 - 2030 годы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4900000000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411 178 835,90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204 448 163,69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207 545 388,11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491И400000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218 275 207,73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64 152 169,58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64 771 244,94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Создание комфортной городской среды в малых городах и исторических поселениях –победителях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491И454240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155 416 256,54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491И454240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155 416 256,54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491И455550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62 858 951,19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64 152 169,58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64 771 244,94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491И455550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62 858 951,19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64 152 169,58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64 771 244,94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Муниципальный проект "Повышение уровня благоустройства дворовых территорий ремонту тротуаров, лестниц придомовых территорий многоквартирных домов и обустройство детских и (или) спортивных площадок на территории Уссурийского городского округа Приморского края"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4920100000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65 401 386,12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140 295 994,11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142 774 143,17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Поддержка муниципальных программ по благоустройству территорий муниципальных образований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49201S2610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65 401 386,12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140 295 994,11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142 774 143,17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49201S2610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65 401 386,12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140 295 994,11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142 774 143,17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Поддержка муниципальных программ по благоустройству территорий муниципальных образований, за счет средств местного бюджета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4921100000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2 022 723,29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Поддержка муниципальных программ по благоустройству территорий муниципальных образований, за счет средств местного бюджета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49211S2610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2 022 723,29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производителям товаров, работ, услуг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49211S2610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2 022 723,29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"Благоустройство общественных территорий"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4940200000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102 979 518,76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Благоустройство и оснащение общественных территорий, парков и скверов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4940220810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75 849 277,59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4940220810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75 849 277,59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 (Благоустройство дальневосточных дворов)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49402L505Ш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27 130 241,17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49402L505Ш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27 130 241,17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Благоустройство и оснащение общественных территорий, парков и скверов, за счет внебюджетных источников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4940300000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Благоустройство и оснащение общественных территорий, парков и скверов, за счет внебюджетных источников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4940320810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4940320810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Не программные мероприятия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23 021 271,24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665 203,00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695 769,45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Проект (Приватный двор) , инициируемый жителями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9900100000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Поддержка проектов, инициируемых жителями Уссурийского городского округа Приморского края (Приватный двор)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9900194030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 xml:space="preserve">Субсидии юридическим лицам (кроме некоммерческих организаций), индивидуальным </w:t>
            </w: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9900194030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Проект (На страже правопорядка и безопасности) инициируемый жителями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9900200000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878 180,00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Поддержка проектов, инициируемых жителями Уссурийского городского округа Приморского края (На страже правопорядка и безопасности)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9900294030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878 180,00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9900294030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878 180,00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Проект(Счастливые глаза), инициируемый жителями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9900300000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Поддержка проектов, инициируемых жителями Уссурийского городского округа Приморского края (Счастливые глаза)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9900394030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9900394030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Проект (Тротуар комфорта) , инициируемый жителями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9900400000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Поддержка проектов, инициируемых жителями Уссурийского городского округа Приморского края (Тротуар комфорта)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9900494030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9900494030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 xml:space="preserve">Проект (Обустройство сквера "Дружба"), </w:t>
            </w: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инициируемых жителями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9900500000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Поддержка проектов, инициируемых жителями Уссурийского городского округа Приморского края (Обустройство сквера "Дружба")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9900594030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9900594030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Проект (Детская площадка "Не скучай-Ка. 1 этап"), инициируемых жителями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9900600000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Поддержка проектов, инициируемых жителями Уссурийского городского округа Приморского края (Детская площадка "Не скучай-Ка. 1 этап")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9900694030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9900694030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Проект(Лужайка мудрости и мечтаний) , инициируемых жителями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9900700000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Поддержка проектов, инициируемых жителями Уссурийского городского округа Приморского края (Лужайка мудрости и мечтаний)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9900794030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9900794030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Проект (Островок согласия), инициируемых жителями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9900800000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 xml:space="preserve">Поддержка проектов, инициируемых жителями </w:t>
            </w: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Уссурийского городского округа Приморского края (Островок согласия)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9900894030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9900894030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Проект (Деревянная мозаика), инициируемый жителями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9900900000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Поддержка проектов, инициируемых жителями Уссурийского городского округа Приморского края (Деревянная мозаика)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9900994030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9900994030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Проект (Моя Борисовка. Вода-источник жизни), инициируемый жителями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9901000000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2 476 254,68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Поддержка проектов, инициируемых жителями Уссурийского городского округа Приморского края (Моя Борисовка. Вода-источник жизни)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9901094030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2 476 254,68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9901094030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2 476 254,68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Проект (Последний штрих), инициируемый жителями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9901100000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Поддержка проектов, инициируемых жителями Уссурийского городского округа Приморского края (Последний штрих)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9901194030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производителям товаров, работ, услуг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9901194030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Проект (Путь к комфорту. Этап 1), инициируемый жителями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9901200000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Поддержка проектов, инициируемых жителями Уссурийского городского округа Приморского края (Путь к комфорту. Этап 1)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9901294030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9901294030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Проект (Народная тропа), инициируемых жителями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9901300000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999 974,20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Поддержка проектов, инициируемых жителями Уссурийского городского округа Приморского края (Народная тропа)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9901394030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999 974,20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9901394030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999 974,20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Проект(Воркаут), инициируемых жителями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9901400000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Поддержка проектов, инициируемых жителями Уссурийского городского округа Приморского края (Воркаут)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9901494030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9901494030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Проект (Чистое место для добрых встреч), инициируемых жителями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9901500000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999 580,00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 xml:space="preserve">Поддержка проектов, инициируемых жителями Уссурийского городского округа Приморского края </w:t>
            </w: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(Чистое место для добрых встреч)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9901594030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999 580,00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9901594030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999 580,00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Проект (Тропа здоровья - маршрут № 2), инициируемых жителями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9901600000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Поддержка проектов, инициируемых жителями Уссурийского городского округа Приморского края (Тропа здоровья - маршрут № 2)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9901694030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9901694030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Проект (Экологический парк Загородный), инициируемых жителями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9901700000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Поддержка проектов, инициируемых жителями Уссурийского городского округа Приморского края (Экологический парк Загородный)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9901794030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9901794030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Проект(Установление спортивной воркаут-площадки для жителей ТОС "Казачка") , инициируемых жителями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9901800000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Поддержка проектов, инициируемых жителями Уссурийского городского округа Приморского края (Установление спортивной воркаут-площадки для жителей ТОС "Казачка")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9901894030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 xml:space="preserve">Иные закупки товаров, работ и услуг для обеспечения </w:t>
            </w: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9901894030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Поддержка проектов, инициируемых жителями Уссурийского городского округа Приморского края (Приватный двор), осуществление строительного контроля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9902194030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53 500,00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9902194030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53 500,00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Поддержка проектов, инициируемых жителями Уссурийского городского округа Приморского края (На страже правопорядка и безопасности), осуществление строительного контроля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9902294030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18 793,05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9902294030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18 793,05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Поддержка проектов, инициируемых жителями Уссурийского городского округа Приморского края (Счастливые глаза), осуществление строительного контроля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9902394030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21 400,00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9902394030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21 400,00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Поддержка проектов, инициируемых жителями Уссурийского городского округа Приморского края (Тротуар комфорта), осуществление строительного контроля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9902494030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21 400,00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производителям товаров, работ, услуг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9902494030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21 400,00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Поддержка проектов, инициируемых жителями Уссурийского городского округа Приморского края (Обустройство сквера "Дружба"), осуществление строительного контроля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9902594030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21 400,00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9902594030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21 400,00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Поддержка проектов, инициируемых жителями Уссурийского городского округа Приморского края (Детская площадка "Не скучай-Ка. 1 этап"), осуществление строительного контроля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9902694030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21 400,00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9902694030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21 400,00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Поддержка проектов, инициируемых жителями Уссурийского городского округа Приморского края (Лужайка мудрости и мечтаний), осуществление строительного контроля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9902794030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21 400,00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9902794030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21 400,00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Поддержка проектов, инициируемых жителями Уссурийского городского округа Приморского края (Островок согласия), осуществление строительного контроля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9902894030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21 400,00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производителям товаров, работ, услуг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9902894030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21 400,00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Поддержка проектов, инициируемых жителями Уссурийского городского округа Приморского края (Деревянная мозаика), осуществление строительного контроля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9902994030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21 400,00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9902994030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21 400,00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Поддержка проектов, инициируемых жителями Уссурийского городского округа Приморского края (Экологический парк Загородный), осуществление строительного контроля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9903794030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53 500,00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9903794030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53 500,00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Поддержка проектов, инициируемых жителями Уссурийского городского округа Приморского края (Установление спортивной воркаут-площадки для жителей ТОС "Казачка"), осуществление строительного контроля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9903894030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21 400,00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9903894030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21 400,00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не программной деятельности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770 289,31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665 203,00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695 769,45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Осуществление строительного контроля при реализации инициативных проектов ("Моя Борисовка. Вода-источник жизни")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9909921723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52 991,85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9909921723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52 991,85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Осуществление строительного контроля при реализации инициативных проектов ("Воркаут")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9909921729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21 400,00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9909921729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21 400,00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Осуществление строительного контроля при реализации инициативных проектов ("Народная тропа")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9909922721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21 399,45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9909922721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21 399,45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Осуществление строительного контроля при реализации инициативных проектов ("Путь к комфорту. Этап 1")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9909922722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21 400,00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9909922722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21 400,00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Осуществление строительного контроля при реализации инициативных проектов ("Тропа здоровья-маршрут № 2")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9909922724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21 400,00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9909922724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21 400,00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Осуществление строительного контроля при реализации инициативных проектов ("Чистое место для добрых встреч")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9909922726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21 391,01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9909922726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21 391,01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Осуществление строительного контроля при реализации инициативных проектов ("Последний штрих")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9909922728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12 840,00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 xml:space="preserve">Субсидии юридическим лицам (кроме </w:t>
            </w: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9909922728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12 840,00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умерших, 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пенсионерами, а также в случае рождения мертвого ребенка по истечении 154 дней беременности, предоставляемых согласно гарантированному перечню услуг по погребению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9909993190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597 467,00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665 203,00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695 769,45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9909993190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597 467,00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665 203,00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695 769,45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231 979 630,45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203 001 227,10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223 333 538,55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Не программные мероприятия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231 979 630,45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203 001 227,10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223 333 538,55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не программной деятельности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231 979 630,45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203 001 227,10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223 333 538,55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Расходы, связанные с исполнением решений, принятых судебными органами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9909912040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885 000,00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9909912040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830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885 000,00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Обеспечение деятельности муниципального казенного учреждения "Служба единого заказчика-застройщика"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9909971050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230 975 181,65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202 000 440,00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222 332 720,00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9909971050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182 680 436,93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191 880 251,84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199 555 477,82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9909971050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17 691 064,54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9 426 234,72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9 748 274,45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9909971050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850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30 603 680,18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693 953,44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13 028 967,73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 xml:space="preserve">Приобретение основных средств муниципального казенного учреждения "Службы единого заказчика </w:t>
            </w: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застройщика"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9909971550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118 692,00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9909971550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118 692,00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Регистрация и учет граждан, имеющих право на получение жилищных субсидий в связи с переселением из районов Крайнего Севера и приравненных к ним местностям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9909993120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756,80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787,10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818,55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9909993120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756,80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787,10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818,55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7 693 337,85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228 420 000,00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1 418 126 562,50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7 693 337,85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228 420 000,00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1 418 126 562,50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Муниципальная программа "Охрана окружающей среды Уссурийского городского округа Приморского края" на 2023 - 2028 годы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7 693 337,85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"Защита населения и объектов экономики от негативного воздействия вод"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2040400000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7 196 337,85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по расчистке ливневых стоков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2040421440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7 196 337,85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2040421440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7 196 337,85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"Организация мероприятий по содержанию городских лесов"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2040500000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497 000,00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Организация мероприятий по содержанию городских лесов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2040520920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497 000,00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2040520920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497 000,00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Муниципальная программа "Энергоэффективность, развитие газоснабжения в Уссурийском городском округе Приморского края" на 2023 и 2028 годы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3500000000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228 420 000,00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1 418 126 562,50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Муниципальный проект "Чистый воздух"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351Ч400000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228 420 000,00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1 418 126 562,50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 xml:space="preserve">Реализация мероприятий комплексных планов по </w:t>
            </w: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снижению выбросов загрязняющих веществ в атмосферный воздух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06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351Ч454410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228 420 000,00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1 418 126 562,50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351Ч454410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228 420 000,00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1 418 126 562,50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7 092 353 232,43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8 964 797 006,62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8 542 218 548,24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2 837 885 858,65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2 931 141 578,95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2 836 682 163,71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Муниципальная программа "Развитие системы образования Уссурийского городского округа Приморского края" на 2022 - 2028 годы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2 837 885 858,65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2 931 141 578,95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2 836 682 163,71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Муниципальный проект "Поддержка семьи"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151Я100000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464 586 797,48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946 415 827,66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716 320 100,80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(зданий)(строительство детского сада по ул. Выгонной, 20 Уссурийский городской округ)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151Я150541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131 486 947,13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261 514 798,80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151Я150541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131 486 947,13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261 514 798,80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(зданий)(строительство детского сада по ул. Московской, Уссурийский городской округ)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151Я150542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131 486 947,13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261 514 798,80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151Я150542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131 486 947,13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261 514 798,80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 за счет средств краевого бюджета (строительство детского сада по ул. Выгонной, 20 Уссурийский городской округ)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151Я1А0541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100 806 451,61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211 693 115,03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358 160 050,40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151Я1А0541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100 806 451,61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211 693 115,03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358 160 050,40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 xml:space="preserve">Адресное строительство детских садов в отдельных населенных пунктах с объективно выявленной потребностью инфраструктуры (зданий) за счет </w:t>
            </w: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средств краевого бюджета (строительство детского сада по ул. Московской, Уссурийский городской округ)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151Я1А0542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100 806 451,61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211 693 115,03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358 160 050,40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151Я1А0542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100 806 451,61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211 693 115,03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358 160 050,40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Муниципальный проект "Развитие системы дошкольного образования"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1520100000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1 251 350 149,64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1 292 547 074,00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1 377 936 256,00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Приморского края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1520193070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1 203 843 127,00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1 292 547 074,00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1 377 936 256,00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1520193070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1 154 485 559,00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1 239 552 644,00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1 321 440 870,00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1520193070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49 357 568,00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52 994 430,00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56 495 386,00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Возмещение расходов частных дошкольных образовательных организаций, индивидуальных предпринимателей, возникающих при создании условий для осуществления присмотра и ухода за детьми дошкольного возраста.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15201S2070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47 507 022,64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15201S2070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630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47 507 022,64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Муниципальный проект "Развитие системы общего образования"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1520300000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283 152,35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Капитальный ремонт зданий муниципальных общеобразовательных учреждений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15203S2340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283 152,35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15203S2340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283 152,35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на возмещение недополученных доходов и (или) возмещение фактически понесенных затрат, за счет средств местного бюджета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1521100000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1 664 517,89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 xml:space="preserve">Субсидии на возмещение недополученных доходов и (или) возмещение фактически понесенных затрат, за </w:t>
            </w: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счет средств местного бюджета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15211S2070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1 664 517,89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15211S2070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630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1 664 517,89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Реализация проектов инициативного бюджетирования по направлениям "Твой проект" и "Молодежный бюджет"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1521300000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30 303,03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Реализация проекта инициативного бюджетирования по направлению "Твой проект": "Безопасность для самых маленьких", за счет средств местного бюджета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15213S2364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30 303,03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15213S2364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30 303,03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Реализация проектов инициативного бюджетирования по направлениям "Твой проект" и "Молодежный бюджет"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1522300000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Реализация проекта инициативного бюджетирования по направлению "Твой проект": "Безопасность для самых маленьких"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15223S2364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15223S2364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"Развитие системы дошкольного образования"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744 686 533,29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692 178 677,29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742 425 806,91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по материально - техническому обеспечению учреждений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1540120540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1 885 025,00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1540120540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1 885 025,00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Капитальный ремонт (ремонт) образовательных учреждений (включая разработку проектно-сметной документации)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1540121230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13 024 143,40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1540121230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11 714 895,41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1540121230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1 309 247,99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по осуществлению контроля за ходом выполнения работ, оказания услуг, приобретения товаров (включая проведение их экспертизы)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1540121860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53 435,80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1540121860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53 435,80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на финансовое обеспечение муниципального задания по организации предоставления дошкольного образования по основным общеобразовательным программам (включая присмотр и уход за детьми) - прочие расходы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1540172030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130 759 969,34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68 132 812,00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91 342 163,14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1540172030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126 905 496,34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64 860 699,00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87 907 948,14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1540172030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3 854 473,00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3 272 113,00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3 434 215,00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на финансовое обеспечение муниципального задания по организации предоставления дошкольного образования по основным общеобразовательным программам (включая присмотр и уход за детьми) - оплата труда, с учетом начислений на выплаты по оплате труда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1540172033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299 279 155,58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310 193 964,00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313 295 906,00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1540172033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287 955 017,58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298 756 585,00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301 744 153,00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1540172033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11 324 138,00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11 437 379,00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11 551 753,00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на финансовое обеспечение муниципального задания по организации предоставления дошкольного образования по основным общеобразовательным программам (включая присмотр и уход за детьми) - коммунальные услуги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154017203К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99 598 695,00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103 582 644,00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107 725 955,00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154017203К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95 397 063,00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99 212 947,00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103 181 470,00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154017203К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4 201 632,00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4 369 697,00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4 544 485,00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на финансовое обеспечение муниципального задания по организации предоставления дошкольного образования по основным общеобразовательным программам (включая присмотр и уход за детьми) - обеспечение бесплатным питанием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154017203П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200 086 109,17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210 269 257,29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225 061 782,77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154017203П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185 914 946,17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201 747 843,00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215 734 259,00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154017203П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14 171 163,00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8 521 414,29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9 327 523,77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"Создание дополнительных мест в системе дошкольного образования за счет строительства новых зданий и проведения реконструкции существующих зданий"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1540200000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1 582 436,20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Разработка проектно-сметной документации на снос здания детского сада по ул. Промышленной, 5 д в г. Уссурийске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1540222360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877 439,33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1540222360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877 439,33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Строительство объекта "Детский сад на 220 мест по ул. Выгонная, земельный участок № 1а. в г. Уссурийске"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1540245810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704 996,87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1540245810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704 996,87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"Безопасность образовательных учреждений"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1540600000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15 856 069,52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по противопожарной безопасности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1540620100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5 911 958,63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1540620100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5 858 220,63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1540620100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53 738,00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по профилактике терроризма и экстремизма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1540620730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9 944 110,89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1540620730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9 944 110,89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"Обеспечение сопровождения деятельности учреждений образования"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1540800000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с участниками образовательного процесса, совершенствование системы кадрового потенциала в сфере образования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1540821110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1540821110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"Строительство объекта "Детский сад на 220 мест по ул. Выгонная, земельный участок № 1а. в г. Уссурийске"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1541100000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354 645 899,25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Реализация мероприятий, источником финансового обеспечения которых являются специальные казначейские кредиты из федерального бюджета (строительство, реконструкция, приобретение зданий (в том числе проектно-изыскательские работы)муниципальных образовательных организаций, реализующих основную общеобразовательную программу дошкольного образования) Строительство объекта "Детский сад на 220 мест по ул. Выгонная, земельный участок № 1а. в г. Уссурийске"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1541197009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354 645 899,25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1541197009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354 645 899,25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3 751 365 875,63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5 564 671 343,16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5 229 074 492,88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Муниципальная программа "Развитие системы образования Уссурийского городского округа Приморского края" на 2022 - 2028 годы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3 742 005 175,63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5 562 671 343,16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5 225 074 492,88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Муниципальный проект "Всё лучшее детям"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151Ю400000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314 464 166,94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1 320 214 844,23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1 440 234 375,00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Адресное строительство школ в отдельных населенных пунктах с объективно выявленной потребностью инфраструктуры (зданий) школ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151Ю450490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213 657 715,33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237 397 531,25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151Ю450490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213 657 715,33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237 397 531,25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Адресное строительство школ в отдельных населенных пунктах с объективно выявленной потребностью инфраструктуры (зданий) школ за счет средств краевого бюджета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151Ю4А0490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100 806 451,61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1 082 817 312,98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1 440 234 375,00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151Ю4А0490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100 806 451,61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1 082 817 312,98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1 440 234 375,00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Муниципальный проект "Педагоги и наставники"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151Ю600000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142 134 646,56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150 098 167,20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150 282 110,88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</w:t>
            </w: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профессиональных образовательных организаций Приморского края,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151Ю650500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3 866 940,00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3 866 940,00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3 866 940,00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151Ю650500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3 749 760,00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3 749 760,00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3 749 760,00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151Ю650500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117 180,00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117 180,00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117 180,00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151Ю651790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12 492 706,56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14 840 227,20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15 024 170,88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151Ю651790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11 710 098,56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14 043 477,20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14 219 120,88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151Ю651790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782 608,00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796 750,00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805 050,00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151Ю653030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125 775 000,00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131 391 000,00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131 391 000,00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151Ю653030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119 681 640,00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125 297 640,00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125 297 640,00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151Ю653030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6 093 360,00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6 093 360,00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6 093 360,00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Муниципальный проект "Развитие системы общего образования"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1520300000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2 288 952 631,00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2 454 162 352,00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2 613 601 773,00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образовательных организациях Приморского края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1520393060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2 288 952 631,00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2 454 162 352,00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2 613 601 773,00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1520393060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2 163 060 236,00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2 353 541 696,00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2 506 444 100,00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1520393060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125 892 395,00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100 620 656,00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107 157 673,00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Муниципальный проект "Создание дополнительных мест в системе общего образования за счет строительства новых зданий и проведения реконструкции существующих зданий"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1520400000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36 817 718,96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857 862 903,23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 xml:space="preserve">Строительство, реконструкция и приобретение зданий </w:t>
            </w: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муниципальных общеобразовательных организаций. реконструкция здания муниципального бюджетного общеобразовательного учреждения "Воздвиженская средняя общеобразовательная школа № 1"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15204S2040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36 817 718,96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857 862 903,23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15204S2040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36 817 718,96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857 862 903,23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Муниципальный проект "Предоставление мер социальной поддержки участникам образовательного процесса"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1520900000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70 737 000,00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70 737 000,00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70 737 000,00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Обеспечение бесплатным питанием детей, обучающихся в муниципальных образовательных организациях Приморского края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1520993150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70 737 000,00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70 737 000,00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70 737 000,00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1520993150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67 197 000,00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67 197 000,00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67 197 000,00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1520993150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3 540 000,00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3 540 000,00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3 540 000,00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Реализация проектов инициативного бюджетирования по направлениям "Твой проект" и "Молодежный бюджет"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1521300000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4 515 151,52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Реализация проекта инициативного бюджетирования по направлению "Твой проект": "Установка хоккейной коробки на территории МБОУ СОШ п. Тимирязевский 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15213S2363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15213S2363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Реализация проектов инициативного бюджетирования по направлению "Молодежный бюджет": "Учительский сквер"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15213S2751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15213S2751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Реализация проекта инициативного бюджетирования по направлению "Молодежный бюджет": "Ограждение пришкольной территории", за счет средств местного бюджета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15213S2753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15 151,52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15213S2753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15 151,52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 xml:space="preserve">Реализация проектов инициативного бюджетирования по направлениям "Твой проект" и "Молодежный </w:t>
            </w: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бюджет"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1522300000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1 575 757,59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Реализация проекта инициативного бюджетирования по направлению "Твой проект": "Установка хоккейной коробки на территории МБОУ СОШ п. Тимирязевский", за счет средств местного бюджета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15223S2363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30 303,03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15223S2363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30 303,03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Реализация проекта инициативного бюджетирования по направлению "Молодежный бюджет": "Учительский сквер", за счет средств местного бюджета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15223S2751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15 151,52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15223S2751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15 151,52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Реализация проекта инициативного бюджетирования по направлению "Молодежный бюджет": " Площадка ПДД", за счет средств местного бюджета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15223S2752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15 151,52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15223S2752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15 151,52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Реализация проектов инициативного бюджетирования по направлению "Молодежный бюджет": "Ограждение пришкольной территории"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15223S2753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15223S2753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Реализация проекта инициативного бюджетирования по направлению "Молодежный бюджет": "Проект по благоустройству школьной территории "Наш младший дом", за счет средств местного бюджета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15223S2754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15 151,52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15223S2754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15 151,52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Реализация проектов инициативного бюджетирования по направлению "Молодежный бюджет": " Площадка ПДД"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1523300000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Реализация проектов инициативного бюджетирования по направлению "Молодежный бюджет": " Площадка ПДД"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15233S2752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15233S2752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 xml:space="preserve">Реализация проектов инициативного бюджетирования </w:t>
            </w: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по направлению "Молодежный бюджет": "Проект по благоустройству школьной территории "Наш младший дом"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1524300000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Реализация проектов инициативного бюджетирования по направлению "Молодежный бюджет": "Проект по благоустройству школьной территории "Наш младший дом"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15243S2754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15243S2754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"Развитие системы общего образования"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1540300000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651 189 493,56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519 647 265,00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570 005 151,53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по материально - техническому обеспечению учреждений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1540320540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7 978 288,77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1540320540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7 518 755,77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1540320540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459 533,00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Осуществление строительного контроля при проведении капитального ремонта (ремонта) образовательных учреждений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1540321060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116 063,73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1540321060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116 063,73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Капитальный ремонт (ремонт) образовательных учреждений (включая разработку проектно-сметной документации)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1540321230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37 927 138,59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1540321230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31 068 129,12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1540321230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6 859 009,47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Капитальный ремонт зданий муниципальных общеобразовательных учреждений, за счет средств местного бюджета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1540321250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30 334 489,30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1540321250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30 334 489,30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по осуществлению контроля за ходом выполнения работ, оказания услуг, приобретения товаров (включая проведение их экспертизы)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1540321860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166 844,12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1540321860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166 844,12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на финансовое обеспечение муниципального задания по организации предоставления начального общего, основного общего, среднего общего образования по основным общеобразовательным программам - прочие расходы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1540372040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161 412 518,05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98 324 935,00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131 914 215,53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1540372040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155 239 849,05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93 009 919,00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126 355 985,53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1540372040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6 172 669,00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5 315 016,00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5 558 230,00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на финансовое обеспечение муниципального задания по организации предоставления начального общего, основного общего, среднего общего образования по основным общеобразовательным программам - оплата труда, с учетом начислений на выплаты по оплате труда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1540372043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266 778 045,00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273 668 067,00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276 404 748,00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1540372043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248 224 499,00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254 928 986,00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257 478 277,00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1540372043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18 553 546,00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18 739 081,00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18 926 471,00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на финансовое обеспечение муниципального задания по организации предоставления начального общего, основного общего, среднего общего образования по основным общеобразовательным программам - коммунальные услуги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154037204К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129 778 350,00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134 969 490,00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140 368 269,00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154037204К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116 295 608,00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120 947 440,00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125 785 336,00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154037204К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13 482 742,00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14 022 050,00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14 582 933,00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на финансовое обеспечение муниципального задания по организации предоставления начального общего, основного общего, среднего общего образования по основным общеобразовательным программам - обеспечение бесплатным питанием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154037204П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16 697 756,00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12 684 773,00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16 317 919,00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154037204П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16 697 756,00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12 684 773,00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16 317 919,00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 xml:space="preserve">Создание дополнительных мест в системе общего </w:t>
            </w: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образования за счет строительства новых зданий и проведения реконструкции существующих зданий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1540400000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392 590,85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197 988 251,97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Реконструкция здания муниципального бюджетного общеобразовательного учреждения "Воздвиженская средняя общеобразовательная школа № 1" Уссурийского городского округа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1540445860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392 590,85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197 988 251,97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1540445860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392 590,85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197 988 251,97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"Безопасность образовательных учреждений"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1540600000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7 910 207,65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по противопожарной безопасности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1540620100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1 426 473,37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1540620100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1 398 805,37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1540620100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27 668,00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по профилактике терроризма и экстремизма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1540620730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6 181 734,28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1540620730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6 181 734,28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по безопасности при организации перевозки детей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1540620970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302 000,00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1540620970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302 000,00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"Обеспечение сопровождения деятельности учреждений образования"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1540800000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200 720,00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с участниками образовательного процесса, совершенствование системы кадрового потенциала в сфере образования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1540821110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200 720,00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1540821110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200 720,00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"Предоставление мер социальной поддержки участникам образовательного процесса"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1540900000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220 115 091,00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189 948 811,50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182 225 830,50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Обеспечение бесплатным питанием обучающихся 5 - 11 классов муниципальных общеобразовательных организаций Уссурийского городского округа Приморского края за счет средств местного бюджета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1540921770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24 961 755,00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1540921770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23 721 432,00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1540921770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1 240 323,00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15409R3040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195 153 336,00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189 948 811,50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182 225 830,50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15409R3040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184 406 796,00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179 202 271,50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171 479 290,50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15409R3040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10 746 540,00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10 746 540,00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10 746 540,00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Муниципальная программа "Развитие культуры и искусства Уссурийского городского округа Приморского края" на 2023-2028 годы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1 160 700,00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"Организация обеспечения населения услугами учреждений культуры и искусства"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1 160 700,00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Организация и проведение общегородских мероприятий, фестивалей, конкурсов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1740120600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1 160 700,00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1740120600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1 160 700,00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Муниципальная программа "Доступная среда на территории Уссурийского городского округа Приморского края" на 2021- 2028 годы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4700000000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8 200 000,00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"Обеспечение доступности муниципальных учреждений в приоритетных сферах жизнедеятельности для инвалидов и других маломобильных групп населения Уссурийского городского округа Приморского края"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4740100000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8 200 000,00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по обеспечению доступности муниципальных учреждений для инвалидов и других маломобильных групп населения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4740121460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8 200 000,00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4740121460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8 200 000,00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357 928 387,94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353 970 112,58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354 124 110,11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 xml:space="preserve">Муниципальная программа "Развитие физической культуры, массового спорта и укрепление </w:t>
            </w: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общественного здоровья в Уссурийском городском округе Приморского края" на 2021 - 2028 годы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2 729 538,00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2 729 538,00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2 729 538,00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"Субсидии муниципальным автономным учреждениям спортивной направленности на выполнение муниципального задания"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1440300000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2 729 538,00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2 729 538,00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2 729 538,00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на финансовое обеспечение муниципального задания на оказание муниципальных услуг муниципальным учреждениям спортивной направленности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1440372140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341 948,00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341 948,00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341 948,00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1440372140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341 948,00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341 948,00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341 948,00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на финансовое обеспечение муниципального задания на оказание муниципальных услуг муниципальным учреждениям спортивной направленности - оплата труда, с учетом начислений на выплаты по оплате труда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1440372143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2 137 590,00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2 137 590,00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2 137 590,00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1440372143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2 137 590,00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2 137 590,00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2 137 590,00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на финансовое обеспечение муниципального задания на оказание муниципальных услуг муниципальным учреждениям спортивной направленности- коммунальные услуги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144037214К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250 000,00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144037214К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250 000,00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Муниципальная программа "Развитие системы образования Уссурийского городского округа Приморского края" на 2022 - 2028 годы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212 978 306,88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207 153 178,00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203 780 460,53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"Развитие системы дополнительного образования детей и проведение мероприятий с детьми и молодежью"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1540500000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212 508 413,88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207 153 178,00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203 780 460,53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с детьми и молодежью в образовательных учреждениях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1540520560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1 897 788,00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1540520560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1 897 788,00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 xml:space="preserve">Развитие военно-патриотического воспитания среди </w:t>
            </w: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детей и молодежи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1540521620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520 000,00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1540521620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520 000,00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на финансовое обеспечение (возмещение) затрат, связанных с оказанием муниципальных услуг в социальной сфере по направлению деятельности реализация дополнительных общеразвивающих программ для детей в рамках муниципального социального заказа с использованием социального сертификата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1540560030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48 352 979,88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33 270 222,00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19 045 493,53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1540560030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47 198 302,00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32 497 878,00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19 045 493,53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1540560030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1 154 677,88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772 344,00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на финансовое обеспечение муниципального задания по направлению деятельности "реализация дополнительных общеразвивающих программ для детей" в рамках муниципального социального заказа - прочие расходы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1540572160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12 627 843,00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13 948 224,00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14 453 316,00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1540572160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12 627 843,00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13 948 224,00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14 453 316,00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на финансовое обеспечение муниципального задания по направлению деятельности "реализация дополнительных общеразвивающих программ для детей" в рамках муниципального социального заказа - оплата труда, с учетом начислений на выплаты по оплате труда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1540572163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144 487 198,00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155 127 217,00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165 281 827,00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1540572163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144 487 198,00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155 127 217,00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165 281 827,00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 xml:space="preserve">Субсидии на финансовое обеспечение муниципального задания по направлению деятельности "реализация дополнительных общеразвивающих программ для детей" в рамках муниципального социального заказа - коммунальные </w:t>
            </w: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услуги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154057216К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4 622 605,00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4 807 515,00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4 999 824,00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154057216К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4 622 605,00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4 807 515,00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4 999 824,00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"Безопасность образовательных учреждений"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1540600000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119 893,00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по противопожарной безопасности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1540620100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117 893,00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1540620100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117 893,00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по безопасности при организации перевозки детей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1540620970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1540620970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"Обеспечение сопровождения деятельности учреждений образования"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1540800000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с участниками образовательного процесса, совершенствование системы кадрового потенциала в сфере образования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1540821110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1540821110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Муниципальная программа "Развитие культуры и искусства Уссурийского городского округа Приморского края" на 2023-2028 годы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141 978 164,61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144 087 396,58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147 614 111,58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Муниципальный проект "Материально-техническое обеспечение учреждений культуры и искусства"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1720200000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1 052 631,58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1 052 631,58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Приобретение музыкальных инструментов и художественного инвентаря для учреждений дополнительного образования детей в сфере культуры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17202S2480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1 052 631,58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1 052 631,58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17202S2480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1 052 631,58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1 052 631,58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"Организация обеспечения населения услугами учреждений культуры и искусства"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141 778 164,61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143 034 765,00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146 561 480,00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Организация и проведение общегородских мероприятий, фестивалей, конкурсов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1740120600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1740120600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 xml:space="preserve">Субсидии на финансовое обеспечение </w:t>
            </w: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муниципального задания по организации и предоставлению дополнительного образования детей в образовательных учреждениях - прочие расходы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1740172060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9 347 217,32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1740172060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9 347 217,32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на финансовое обеспечение муниципального задания по организации и предоставлению дополнительного образования детей в образовательных учреждениях - оплата труда, с учетом начислений на выплаты по оплате труда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1740172063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128 776 744,40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143 034 765,00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146 561 480,00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1740172063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128 776 744,40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143 034 765,00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146 561 480,00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на финансовое обеспечение муниципального задания по организации и предоставлению дополнительного образования детей в образовательных учреждениях - коммунальные услуги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174017206К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2 654 202,89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174017206К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2 654 202,89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Участие в фестивалях и конкурсах международного, федерального и регионального уровня, международное и региональное сотрудничество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1740300000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Участие в фестивалях и конкурсах международного, федерального и регионального уровня, международное и региональное сотрудничество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1740320620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1740320620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Муниципальная программа "Комплексные меры по профилактике правонарушений на территории Уссурийского городского округа Приморского края" на 2018 - 2028 годы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2900000000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242 378,45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"Проведение информационно-пропагандистской работы. направленной на профилактику терроризма и экстремизма. усиление антитеррористической защищенности объектов культуры Уссурийского городского округа Приморского края"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2940100000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242 378,45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Мероприятия по профилактике правонарушений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2940120730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242 378,45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2940120730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242 378,45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1 834 111,00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464 307,00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13 167,00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Муниципальная программа "Управление муниципальным имуществом, находящимся в собственности Уссурийского городского округа Приморского края" на 2024-2029 годы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42 851,00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25 027,00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13 167,00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Комплексы процессных мероприятий "Обеспечение деятельности органов администрации Уссурийского городского округа Приморского края"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0440200000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42 851,00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25 027,00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13 167,00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0440210020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42 851,00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25 027,00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13 167,00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0440210020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42 851,00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25 027,00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13 167,00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Муниципальная программа "Противодействие коррупции в Уссурийском городском округе Приморского края" на 2022 - 2027 годы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107 000,00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"Антикоррупционное обучение"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1040200000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107 000,00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по противодействию коррупции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1040221210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107 000,00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1040221210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107 000,00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Муниципальная программа "Развитие информационно - коммуникационных технологий администрации Уссурийского городского округа Приморского края " на 2024 - 2030 годы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3300000000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228 000,00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"Развитие и обеспечение эксплуатации информационно-коммуникационной инфраструктуры администрации Уссурийского городского округа Приморского края"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3340100000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228 000,00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 xml:space="preserve">Руководство и управление в сфере установленных </w:t>
            </w: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3340110020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228 000,00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3340110020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228 000,00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Муниципальная программа "Развитие муниципальной службы в администрации Уссурийского городского округа Приморского края" на 2023-2027 годы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3400000000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687 760,00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"Организация мероприятий, направленных на рост профессионализма муниципальных служащих"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3440200000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687 760,00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3440210020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687 760,00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3440210020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687 760,00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Не программные мероприятия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735 500,00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332 280,00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не программной деятельности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735 500,00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332 280,00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9909910020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9909910020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Обеспечение деятельности муниципального казенного учреждения "Административно хозяйственного управления"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9909971010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21 300,00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9909971010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21 300,00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Обеспечение деятельности муниципального казенного учреждения "Архив"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9909971020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9909971020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 xml:space="preserve">Обеспечение деятельности муниципального казенного учреждения Уссурийского городского округа </w:t>
            </w: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Приморского края "Управления по делам гражданской обороны и чрезвычайным ситуациям"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9909971030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50 700,00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9909971030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50 700,00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Обеспечение деятельности муниципального казенного учреждения "Служба единого заказчика-застройщика"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9909971050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505 500,00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332 280,00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9909971050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505 500,00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332 280,00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Обеспечение деятельности муниципального казенного учреждения Уссурийского городского округа Приморского края "Межотраслевой центр финансового обеспечения"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9909971080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73 000,00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9909971080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73 000,00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Молодежная политика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22 600 000,00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Муниципальная программа "Развитие системы образования Уссурийского городского округа Приморского края" на 2022 - 2028 годы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21 600 000,00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"Организация отдыха, оздоровления и занятости детей и подростков"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1540700000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21 600 000,00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Трудоустройство несовершеннолетних граждан в возрасте от 14 до 18 лет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1540720130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10 800 000,00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1540720130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10 021 732,76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1540720130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778 267,24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Реализация основных мер государственной поддержки в сфере занятости населения по организации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1540794050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10 800 000,00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1540794050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10 021 732,76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1540794050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778 267,24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Муниципальная программа "Организация и осуществление мероприятий по работе с молодежью в Уссурийском городском округе Приморского края" на 2026 - 2030 годы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1800000000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"Проведение мероприятий с молодежью"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1840100000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Организация мероприятий по гражданско-патриотическому воспитанию молодежи и здоровому образу жизни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1840120120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1840120120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79 000,00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79 000,00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79 000,00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Премии и гранты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1840120120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350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Организация мероприятий для интеллектуального и творческого развития молодежи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1840120660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860 000,00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1840120660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860 000,00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Поощрение талантливой молодежи в области образования, науки, культуры спорта и общественной деятельности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1840180050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460 000,00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460 000,00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Премии и гранты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1840180050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350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460 000,00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460 000,00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120 738 999,21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113 549 664,93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121 324 614,54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Муниципальная программа "Развитие системы образования Уссурийского городского округа Приморского края" на 2022 - 2028 годы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120 738 999,21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113 549 664,93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121 324 614,54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Муниципальный проект "Организация отдыха, оздоровления и занятости детей и подростков"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1520700000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41 691 529,38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43 759 679,22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50 410 822,31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Обеспечение оздоровления и отдыха детей Приморского края (за исключением организации отдыха детей в каникулярное время)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1520793080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41 691 529,38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43 759 679,22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45 910 822,31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1520793080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39 136 199,50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41 349 679,22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43 380 822,31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1520793080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2 555 329,88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2 410 000,00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2 530 000,00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 xml:space="preserve">Капитальный ремонт оздоровительных лагерей, </w:t>
            </w: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находящихся в собственности муниципальных образований.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15207S2030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4 500 000,00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15207S2030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4 500 000,00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"Развитие системы дополнительного образования детей и проведение мероприятий с детьми и молодежью"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1540500000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9 682 212,00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с детьми и молодежью в образовательных учреждениях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1540520560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82 212,00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1540520560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82 212,00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Поощрение талантливых детей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1540580060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Премии и гранты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1540580060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350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Поощрение выпускников муниципальных общеобразовательных организаций, окончивших школу с медалью "За особые успехи в учении"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1540580080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8 100 000,00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Премии и гранты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1540580080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350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8 100 000,00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"Безопасность образовательных учреждений"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1540600000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43 675,00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по противопожарной безопасности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1540620100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43 675,00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1540620100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43 675,00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"Организация отдыха, оздоровления и занятости детей и подростков"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1540700000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15 378 565,00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15 399 015,00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15 729 456,00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Материально-техническое обеспечение муниципального автономного учреждения "Детский оздоровительный лагерь "Надежда", с.Каймановка, ул.Центральная 1б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1540720540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1540720540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на финансовое обеспечение муниципального задания по организации и предоставлению отдыха детей в каникулярное время - прочие расходы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1540772070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2 625 218,00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2 730 228,00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2 839 437,00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1540772070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2 625 218,00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2 730 228,00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2 839 437,00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Субсидии на финансовое обеспечение муниципального задания по организации и предоставлению отдыха детей в каникулярное время - оплата труда, с учетом начислений на выплаты по оплате труда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1540772073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9 423 105,00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9 517 336,00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9 612 510,00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1540772073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9 423 105,00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9 517 336,00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9 612 510,00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на финансовое обеспечение муниципального задания по организации и предоставлению отдыха детей в каникулярное время - коммунальные услуги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154077207К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755 309,00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785 521,00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816 942,00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154077207К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755 309,00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785 521,00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816 942,00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на финансовое обеспечение муниципального задания по организации и предоставлению отдыха детей в каникулярное время - обеспечение бесплатным питанием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154077207П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2 274 933,00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2 365 930,00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2 460 567,00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154077207П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2 274 933,00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2 365 930,00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2 460 567,00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"Обеспечение сопровождения деятельности учреждений образования"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1540800000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53 943 017,83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54 390 970,71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55 184 336,23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1540810020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34 589 790,00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34 557 380,00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34 557 380,00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1540810020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33 961 417,07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34 557 380,00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34 557 380,00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1540810020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628 372,93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с участниками образовательного процесса, совершенствование системы кадрового потенциала в сфере образования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1540821110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279 280,00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1540821110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279 280,00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Обеспечение деятельности муниципального казенного учреждения "Методический кабинет"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1540871090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19 073 947,83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19 833 590,71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20 626 956,23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1540871090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18 559 669,47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19 198 552,71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19 966 516,23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07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1540871090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514 278,36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635 038,00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660 440,00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721 641 215,84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553 657 697,60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586 262 560,11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Культура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703 278 522,15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534 437 343,91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566 318 326,43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Муниципальная программа "Развитие культуры и искусства Уссурийского городского округа Приморского края" на 2023-2028 годы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698 418 350,60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534 437 343,91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566 318 326,43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Развитие сети учреждений культурно-досугового типа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171Я500000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29 652 460,41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142 816,06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144 303,73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Модернизация региональных и муниципальных библиотек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171Я553480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142 816,06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144 303,73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171Я553480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142 816,06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144 303,73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171Я553491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4 038 686,36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171Я553491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4 038 686,36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Модернизация региональных и (или) муниципальных учреждений культуры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171Я555131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25 613 774,05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171Я555131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25 613 774,05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Муниципальный проект "Материально-техническое обеспечение учреждений культуры и искусства"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1720200000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3 976 299,61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182 206,38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182 206,38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17202S2470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2 061 855,67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17202S2470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2 061 855,67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Модернизация муниципальных библиотек.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17202S2510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1 546 391,75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17202S2510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1 546 391,75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Комплектование книжных фондов и обеспечение информационно-техническим оборудованием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17202S2540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368 052,19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182 206,38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182 206,38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17202S2540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368 052,19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182 206,38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182 206,38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Муниципальный проект "Реконструкция, ремонт и благоустройство учреждений культуры и искусства"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1720500000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19 647 161,24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Проведение работ по сохранению объектов культурного наследия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17205S2490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19 647 161,24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17205S2490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19 647 161,24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"Организация обеспечения населения услугами учреждений культуры и искусства"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593 416 722,49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530 789 344,79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562 659 411,67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по материально-техническому обеспечению учреждений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1740120540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20 607,10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1740120540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20 607,10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Организация и проведение общегородских мероприятий, фестивалей, конкурсов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1740120600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57 839 300,00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3 207 477,76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11 634 173,44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1740120600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22 839 300,00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3 207 477,76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11 634 173,44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1740120600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35 000 000,00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на финансовое обеспечение муниципального задания по библиотечному обслуживанию населения - прочие расходы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1740172080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3 861 102,28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1740172080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3 861 102,28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на финансовое обеспечение муниципального задания по библиотечному обслуживанию населения - оплата труда, с учетом начислений на выплаты по оплате труда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1740172083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114 025 698,00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123 808 253,00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128 376 921,00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1740172083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114 025 698,00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123 808 253,00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128 376 921,00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на финансовое обеспечение муниципального задания по библиотечному обслуживанию населения - коммунальные услуги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174017208К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2 661 457,11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174017208К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2 661 457,11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на финансовое обеспечение муниципального задания по организации спектаклей - прочие расходы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1740172090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891 533,00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1740172090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891 533,00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 xml:space="preserve">Субсидии на финансовое обеспечение </w:t>
            </w: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муниципального задания по организации спектаклей - оплата труда, с учетом начислений на выплаты по оплате труда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1740172093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121 738 009,00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133 273 349,00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138 203 439,00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1740172093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121 738 009,00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133 273 349,00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138 203 439,00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на финансовое обеспечение муниципального задания по организации спектаклей - коммунальные услуги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174017209К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3 979 920,00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174017209К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3 979 920,00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на финансовое обеспечение муниципального задания на оказание музейных услуг - прочие расходы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1740172100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2 361 790,25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1740172100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2 361 790,25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на финансовое обеспечение муниципального задания на оказание музейных услуг - оплата труда, с учетом начислений на выплаты по оплате труда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1740172103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24 306 085,00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25 895 861,00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26 855 106,00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1740172103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24 306 085,00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25 895 861,00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26 855 106,00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на финансовое обеспечение муниципального задания на оказание музейных услуг - коммунальные услуги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174017210К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714 021,53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174017210К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714 021,53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на финансовое обеспечение муниципального задания по организации и проведению культурно досуговых мероприятий - прочие расходы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1740172110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21 055 070,61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1740172110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19 362 163,25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1740172110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1 692 907,36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на финансовое обеспечение муниципального задания по организации и проведению культурно досуговых мероприятий - оплата труда, с учетом начислений на выплаты по оплате труда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1740172113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149 911 702,57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168 149 316,12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176 159 670,11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1740172113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105 932 276,35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117 899 756,97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122 255 074,31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1740172113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43 979 426,22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50 249 559,15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53 904 595,80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на финансовое обеспечение муниципального задания по организации и проведению культурно досуговых мероприятий - коммунальные услуги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174017211К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15 515 727,69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174017211К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12 976 458,44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174017211К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2 539 269,25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на финансовое обеспечение муниципального задания по организации деятельности клубных формирований - прочие расходы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1740172120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4 313 873,51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1740172120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2 247 393,95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1740172120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2 066 479,56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на финансовое обеспечение муниципального задания по организации деятельности клубных формирований - оплата труда, с учетом начислений на выплаты по оплате труда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1740172123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65 636 818,43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76 421 745,88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81 426 673,89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1740172123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12 295 710,65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15 471 012,03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16 042 524,69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1740172123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53 341 107,78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60 950 733,85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65 384 149,20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на финансовое обеспечение муниципального задания по организации деятельности клубных формирований - коммунальные услуги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174017212К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4 584 006,41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174017212К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1 506 196,07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174017212К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3 077 810,34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17401L4660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33 342,03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3 428,23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17401L4660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33 342,03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3 428,23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"Материально-техническое обеспечение учреждений культуры и искусства"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1740200000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24 298 322,75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2 114 976,68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2 124 404,65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Мероприятия по материально-техническому обеспечению учреждений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1740220540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18 166 649,72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1740220540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16 977 515,72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1740220540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1 189 134,00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Предоставление доступа пользователей библиотек к электронным ресурсам через сеть Интернет, комплектование книжных фондов и обеспечение информационно-техническим оборудованием библиотек, в т.ч. подписка на периодические издания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1740220630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4 555 000,00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880 000,00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880 000,00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1740220630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4 555 000,00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880 000,00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880 000,00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17402L4670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1 322 122,95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1 234 976,68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1 244 404,65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17402L4670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1 322 122,95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1 234 976,68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1 244 404,65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Государственная поддержка отрасли культуры (поддержка муниципальных учреждений культуры, находящихся на территории сельских поселений)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17402L5195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254 550,08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17402L5195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254 550,08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Участие в фестивалях и конкурсах международного, федерального и регионального уровня, международное и региональное сотрудничество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1740300000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1 787 000,00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Участие в фестивалях и конкурсах международного, федерального и регионального уровня, международное и региональное сотрудничество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1740320620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1 787 000,00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1740320620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1 787 000,00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"Обеспечение безопасности деятельности учреждений культуры и искусства"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1740400000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10 449 795,39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по противопожарной безопасности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1740420100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7 908 138,41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1740420100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2 867 675,80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1740420100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5 040 462,61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 xml:space="preserve">Мероприятия по профилактике терроризма и </w:t>
            </w: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экстремизма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1740420730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2 541 656,98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1740420730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2 541 656,98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"Реконструкция, ремонт и благоустройство учреждений культуры и искусства"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1740500000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9 450 018,29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Капитальный ремонт и благоустройство учреждений культуры и искусства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1740520610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9 450 018,29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1740520610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2 615 848,29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1740520610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6 834 170,00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"Оформление в муниципальную собственность и обеспечение сохранности объектов культурного наследия и памятников"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1740600000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5 740 570,42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1 208 000,00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1 208 000,00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по обеспечению сохранности объектов культурного наследия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1740620570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1740620570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по реставрации, ремонту и благоустройству памятников и объектов культурного наследия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1740620580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5 620 570,42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1 208 000,00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1 208 000,00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1740620580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834 190,00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1740620580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4 786 380,42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1 208 000,00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1 208 000,00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Муниципальная программа "Комплексные меры по профилактике правонарушений на территории Уссурийского городского округа Приморского края" на 2018 - 2028 годы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2900000000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4 623 331,55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 xml:space="preserve">Комплекс процессных мероприятий "Проведение информационно-пропагандистской работы. направленной на профилактику терроризма и экстремизма. усиление антитеррористической защищенности объектов культуры Уссурийского </w:t>
            </w: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городского округа Приморского края"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2940100000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4 608 331,55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по профилактике правонарушений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2940120730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4 348 331,55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2940120730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1 235 167,00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2940120730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3 113 164,55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по осуществлению контроля за ходом выполнения работ, оказания услуг (включая проведение их экспертизы) на объектах учреждений культуры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2940122380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260 000,00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2940122380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260 000,00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"Повышение правосознания и уровня правовой культуры граждан, профилактика правонарушений (в том числе наркомании) на территории Уссурийского городского округа Приморского края"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2940300000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по профилактике правонарушений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2940320730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2940320730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Муниципальная программа "Доступная среда на территории Уссурийского городского округа Приморского края" на 2021- 2028 годы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4700000000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236 840,00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"Обеспечение доступности муниципальных учреждений в приоритетных сферах жизнедеятельности для инвалидов и других маломобильных групп населения Уссурийского городского округа Приморского края"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4740100000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236 840,00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по обеспечению доступности муниципальных учреждений для инвалидов и других маломобильных групп населения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4740121460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236 840,00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4740121460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236 840,00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18 362 693,69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19 220 353,69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19 944 233,68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Муниципальная программа "Развитие культуры и искусства Уссурийского городского округа Приморского края" на 2023-2028 годы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18 362 693,69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19 220 353,69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19 944 233,68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Комплекс процессных мероприятий "Организация обеспечения населения услугами учреждений культуры и искусства"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18 362 693,69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19 220 353,69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19 944 233,68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1740110020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18 362 693,69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19 220 353,69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19 944 233,68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1740110020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18 255 592,16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19 096 862,76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19 820 742,71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1740110020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103 968,60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120 450,51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120 543,06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1740110020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850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3 132,93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3 040,42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2 947,91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256 247 780,35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203 164 537,32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210 785 987,41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29 044 560,14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29 044 560,14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29 044 560,14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Не программные мероприятия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29 044 560,14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29 044 560,14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29 044 560,14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не программной деятельности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29 044 560,14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29 044 560,14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29 044 560,14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Муниципальные пенсии за выслугу лет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9909980030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29 044 560,14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29 044 560,14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29 044 560,14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9909980030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29 044 560,14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29 044 560,14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29 044 560,14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38 047 060,80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18 643 232,59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21 524 140,16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Муниципальная программа "Обеспечение жильем молодых семей Уссурийского городского округа Приморского края" на 2026-2030 годы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38 047 060,80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18 643 232,59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21 524 140,16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"Предоставление социальных выплат молодым семьям для приобретения (строительства) стандартного жилья"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0840100000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38 047 060,80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18 643 232,59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21 524 140,16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08401L4970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38 047 060,80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18 643 232,59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21 524 140,16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08401L4970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38 047 060,80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18 643 232,59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21 524 140,16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157 935 416,20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154 971 744,59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159 212 287,11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Муниципальная программа "Развитие системы образования Уссурийского городского округа Приморского края" на 2022 - 2028 годы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59 595 166,00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84 643 004,00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87 617 211,00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Муниципальный проект "Организация отдыха, оздоровления и занятости детей и подростков"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1520700000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Обеспечение оздоровления и отдыха детей Приморского края (за исключением организации отдыха детей в каникулярное время)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1520793080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1520793080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Муниципальный проект "Предоставление мер социальной поддержки участникам образовательного процесса"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1520900000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49 595 166,00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74 643 004,00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77 617 211,00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Компенсация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1520993090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49 595 166,00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74 643 004,00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77 617 211,00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1520993090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18 476,94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1520993090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49 576 689,06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74 643 004,00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77 617 211,00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Не программные мероприятия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98 340 250,20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70 328 740,59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71 595 076,11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не программной деятельности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98 340 250,20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70 328 740,59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71 595 076,11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Расходы, связанные с исполнением решений, принятых судебными органами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9909912040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56 000,00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9909912040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830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56 000,00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Социальная поддержка детей, 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9909993050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67 023 386,20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70 328 740,59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71 595 076,11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9909993050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934 858,68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984 858,68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994 858,68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9909993050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49 386 455,72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55 589 314,11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56 845 649,63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9909993050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16 702 071,80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13 754 567,80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13 754 567,80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99099R0820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31 260 864,00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99099R0820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31 260 864,00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31 220 743,21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1 005 000,00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Муниципальная программа "Поддержка социально ориентированных некоммерческих организаций на территории Уссурийского городского округа Приморского края" на 2023 - 2028 годы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1 940 743,21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"Оказание финансовой поддержки социально ориентированным некоммерческим организациям Уссурийского городского округа Приморского края"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0540100000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140 743,21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850 000,00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на поддержку социально ориентированным некоммерческим организациям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0540160090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0540160090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630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на реализацию конкурсов социально значимых проектов социально ориентированных некоммерческих организаций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0540160100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450 000,00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0540160100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630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450 000,00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Софинансирование муниципальных программ по поддержке социально ориентированных некоммерческих организаций по итогам конкурсного отбора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05401S2640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140 743,21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05401S2640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630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140 743,21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"Оказание информационной и консультационной поддержки социально ориентированным некоммерческим организациям"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0540200000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Популяризация деятельности социально ориентированных некоммерческих организаций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0540220180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0540220180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Организация и проведение семинаров для социально ориентированных некоммерческих организаций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0540221390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0540221390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Софинансирование муниципальных программ по поддержке социально ориентированных некоммерческих организаций по итогам конкурсного отбора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0540300000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Софинансирование муниципальных программ по поддержке социально ориентированных некоммерческих организаций по итогам конкурсного отбора (на реализацию социально значимых проектов)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05403S2640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05403S2640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630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Софинансирование муниципальных программ за счет средств местного бюджета по поддержке социально ориентированных некоммерческих организаций по итогам конкурсного отбора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0541100000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 xml:space="preserve">Софинансирование муниципальных программ по поддержке социально ориентированных </w:t>
            </w: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некоммерческих организаций по итогам конкурсного отбора, за счет средств местного бюджета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05411S2640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05411S2640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630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650 000,00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Софинансирование муниципальных программ за счет средств местного бюджета по поддержке социально ориентированных некоммерческих организаций по итогам конкурсного отбора (на реализацию социально значимых проектов)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0541300000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Софинансирование муниципальных программ по поддержке социально ориентированных некоммерческих организаций по итогам конкурсного отбора (на реализацию социально значимых проектов), за счет средств местного бюджета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05413S2640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05413S2640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630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Муниципальная программа "Обеспечение жильем молодых семей Уссурийского городского округа Приморского края" на 2026-2030 годы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"Предоставление социальных выплат молодым семьям для приобретения (строительства) стандартного жилья"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0840100000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Производство и приобретение полиграфической, рекламной продукции по освещению деятельности в рамках обеспечения жильем молодых семей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0840120780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0840120780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Не программные мероприятия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29 275 000,00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не программной деятельности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29 275 000,00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Резервный фонд администрации Уссурийского городского округа Приморского края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9909912030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28 700 000,00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выплаты населению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9909912030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360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28 700 000,00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Резервный фонд администрации Уссурийского городского округа Приморского края, предоставление единовременной денежной выплаты гражданам Российской Федерации, оказавшим содействие в привлечении граждан к заключению контракта о прохождении военной службы в Вооруженных силах Российской Федерации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9909912032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575 000,00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выплаты населению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9909912032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360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575 000,00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376 047 559,73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306 087 263,13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315 008 477,08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Массовый спорт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317 548 914,80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245 746 987,13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250 747 464,08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Муниципальная программа "Развитие физической культуры, массового спорта и укрепление общественного здоровья в Уссурийском городском округе Приморского края" на 2021 - 2028 годы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316 718 914,80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245 746 987,13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250 747 464,08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Муниципальный проект "Организация, проведение официальных физкультурных и спортивных массовых мероприятий и участие спортивных сборных команд Уссурийского городского округа Приморского края в спортивных мероприятиях"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1420200000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4 720 713,94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932 098,07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932 589,77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Организация физкультурно-спортивной работы по месту жительства.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14202S2190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932 098,07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932 589,77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14202S2190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932 098,07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932 589,77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Обеспечение уровня финансирования спортивной подготовки в муниципальных учреждениях спортивной подготовки в соответствии с требованиями федеральных стандартов спортивной подготовки.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14202S2520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4 720 713,94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14202S2520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4 720 713,94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 xml:space="preserve">Муниципальный проект "Привлечение населения </w:t>
            </w: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Уссурийского городского округа Приморского края к занятиям физической культурой и спортом"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1420400000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31 183 912,42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Осуществление капитального ремонта объектов спортивной инфраструктуры государственной собственности субъектов Российской Федерации (муниципальной собственности) МАУ ПБ "Чайка"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14204L1330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31 183 912,42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14204L1330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31 183 912,42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Обеспечение уровня финансирования спортивной подготовки в муниципальных учреждениях спортивной подготовки в соответствии с требованиями федеральных стандартов спортивной подготовки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1421200000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79 545,55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Обеспечение уровня финансирования спортивной подготовки в муниципальных учреждениях спортивной подготовки в соответствии с требованиями федеральных стандартов спортивной подготовки, за счет средств местного бюджета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14212S2520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79 545,55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14212S2520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79 545,55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"Мероприятия по популяризации физической культуры и массового спорта"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1440100000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3 054 074,07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2 600 000,00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Поощрение лучших спортсменов, тренеров и руководителей физического воспитания и физкультурно-спортивных организаций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1440180040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3 054 074,07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2 600 000,00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Премии и гранты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1440180040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350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3 054 074,07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2 600 000,00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"Организация, проведение официальных физкультурных и спортивных массовых мероприятий и участие спортивных сборных команд Уссурийского городского округа Приморского края в спортивных мероприятиях"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1440200000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3 688 673,41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2 632 037,06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3 202 022,31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Мероприятия по проведению официальных физкультурных и спортивных массовых мероприятий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1440220670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2 660 943,41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2 352 037,06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2 850 000,00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1440220670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2 660 943,41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2 352 037,06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2 850 000,00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Проведение физкультурно-спортивных занятий по месту жительства граждан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1440221120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1 027 730,00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280 000,00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352 022,31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1440221120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1 027 730,00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280 000,00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352 022,31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"Субсидии муниципальным автономным учреждениям спортивной направленности на выполнение муниципального задания"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1440300000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250 546 099,88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239 842 852,00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239 842 852,00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на финансовое обеспечение муниципального задания на оказание муниципальных услуг муниципальным учреждениям спортивной направленности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1440372140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21 201 181,88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4 254 425,00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4 254 425,00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1440372140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21 201 181,88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4 254 425,00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4 254 425,00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на финансовое обеспечение муниципального задания на оказание муниципальных услуг муниципальным учреждениям спортивной направленности - оплата труда, с учетом начислений на выплаты по оплате труда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1440372143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178 944 212,00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188 812 613,00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194 111 696,00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1440372143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178 944 212,00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188 812 613,00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194 111 696,00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на финансовое обеспечение муниципального задания на оказание муниципальных услуг муниципальным учреждениям спортивной направленности- коммунальные услуги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144037214К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50 400 706,00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46 775 814,00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41 476 731,00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144037214К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50 400 706,00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46 775 814,00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41 476 731,00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"Привлечение населения Уссурийского городского округа Приморского края к занятиям физической культурой и спортом"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1440400000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23 445 895,53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2 340 000,00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4 170 000,00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по материально - техническому обеспечению учреждений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1440420540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1440420540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по развитию спортивной инфраструктуры, находящейся в муниципальной собственности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1440420590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2 970 000,00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1440420590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2 970 000,00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по профилактике терроризма и экстремизма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1440420730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1 800 000,00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3 500 000,00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1440420730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1 800 000,00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3 500 000,00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на возмещение затрат по установке и (или) благоустройству спортивных площадок, расположенных на территории Уссурийского городского округа Приморского края, в рамках реализации конкурса социально значимых проектов "Спортивный дворик"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1440460050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1440460050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9 000 000,00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на возмещение затрат, связанных с подготовкой и содержанием хоккейных коробок к проведению физкультурно-массовых мероприятий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1440460070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170 000,00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1440460070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630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1440460070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110 000,00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Осуществление капитального ремонта объектов спортивной инфраструктуры муниципальной собственности МАУ ПБ "Чайка", за счет средств местного бюджета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14404Д1330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3 175 895,53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14404Д1330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240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3 175 895,53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Муниципальная программа "Доступная среда на территории Уссурийского городского округа Приморского края" на 2021- 2028 годы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4700000000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830 000,00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"Обеспечение доступности муниципальных учреждений в приоритетных сферах жизнедеятельности для инвалидов и других маломобильных групп населения Уссурийского городского округа Приморского края"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4740100000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830 000,00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по обеспечению доступности муниципальных учреждений для инвалидов и других маломобильных групп населения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4740121460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830 000,00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4740121460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830 000,00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58 498 644,93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60 340 276,00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64 261 013,00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Муниципальная программа "Развитие физической культуры, массового спорта и укрепление общественного здоровья в Уссурийском городском округе Приморского края" на 2021 - 2028 годы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1 530 864,20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"Мероприятия по популяризации физической культуры и массового спорта"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1440100000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1 530 864,20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14401L0810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1 530 864,20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14401L0810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1 530 864,20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Муниципальная программа "Развитие системы образования Уссурийского городского округа Приморского края" на 2022 - 2028 годы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56 967 780,73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60 340 276,00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64 261 013,00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Комплекс процессных мероприятий "Развитие системы дополнительного образования детей и проведение мероприятий с детьми и молодежью"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1540500000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56 967 780,73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60 340 276,00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64 261 013,00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 xml:space="preserve">Субсидии на финансовое обеспечение </w:t>
            </w: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муниципального задания по организации предоставления дополнительного образования детей - прочие расходы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1540572060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6 415 654,73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6 078 373,00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6 458 743,00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1540572060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6 415 654,73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6 078 373,00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6 458 743,00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на финансовое обеспечение муниципального задания по организации предоставления дополнительного образования детей - оплата труда, с учетом начислений на выплаты по оплате труда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1540572063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50 426 704,00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54 131 463,00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57 666 612,00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1540572063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50 426 704,00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54 131 463,00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57 666 612,00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на финансовое обеспечение муниципального задания по организации предоставления дополнительного образования детей - коммунальные услуги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154057206К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125 422,00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130 440,00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135 658,00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154057206К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610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125 422,00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130 440,00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135 658,00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21 060 349,30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85 179 132,00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86 909 732,91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21 060 349,30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85 179 132,00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86 909 732,91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Не программные мероприятия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9900000000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21 060 349,30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85 179 132,00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86 909 732,91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Мероприятия не программной деятельности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9909900000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21 060 349,30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85 179 132,00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86 909 732,91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9909912020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21 060 349,30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85 179 132,00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86 909 732,91</w:t>
            </w:r>
          </w:p>
        </w:tc>
      </w:tr>
      <w:tr w:rsidR="00E73C2A" w:rsidTr="006318AD">
        <w:tc>
          <w:tcPr>
            <w:tcW w:w="5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9909912020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center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730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21 060 349,30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85 179 132,00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86 909 732,91</w:t>
            </w:r>
          </w:p>
        </w:tc>
      </w:tr>
      <w:tr w:rsidR="00E73C2A" w:rsidTr="006318AD">
        <w:tc>
          <w:tcPr>
            <w:tcW w:w="8649" w:type="dxa"/>
            <w:gridSpan w:val="5"/>
            <w:tcBorders>
              <w:top w:val="single" w:sz="3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 xml:space="preserve">Всего расходов: </w:t>
            </w:r>
          </w:p>
        </w:tc>
        <w:tc>
          <w:tcPr>
            <w:tcW w:w="1843" w:type="dxa"/>
            <w:tcBorders>
              <w:top w:val="single" w:sz="3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12 850 938 432,30</w:t>
            </w:r>
          </w:p>
        </w:tc>
        <w:tc>
          <w:tcPr>
            <w:tcW w:w="1843" w:type="dxa"/>
            <w:tcBorders>
              <w:top w:val="single" w:sz="3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12 970 259 371,38</w:t>
            </w:r>
          </w:p>
        </w:tc>
        <w:tc>
          <w:tcPr>
            <w:tcW w:w="1843" w:type="dxa"/>
            <w:tcBorders>
              <w:top w:val="single" w:sz="3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Default="00E73C2A" w:rsidP="00E73C2A">
            <w:pPr>
              <w:spacing w:after="0" w:line="240" w:lineRule="auto"/>
              <w:jc w:val="right"/>
            </w:pPr>
            <w:r w:rsidRPr="00E73C2A">
              <w:rPr>
                <w:rFonts w:ascii="Times New Roman" w:hAnsi="Times New Roman"/>
                <w:color w:val="000000"/>
                <w:sz w:val="24"/>
              </w:rPr>
              <w:t>13 247 682 735,58</w:t>
            </w:r>
          </w:p>
        </w:tc>
      </w:tr>
      <w:tr w:rsidR="00E73C2A" w:rsidTr="006318AD">
        <w:trPr>
          <w:trHeight w:val="517"/>
        </w:trPr>
        <w:tc>
          <w:tcPr>
            <w:tcW w:w="86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34AE2" w:rsidRPr="00E73C2A" w:rsidRDefault="00E73C2A" w:rsidP="00E73C2A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E73C2A">
              <w:rPr>
                <w:rFonts w:ascii="Times New Roman" w:hAnsi="Times New Roman"/>
                <w:sz w:val="24"/>
                <w:szCs w:val="24"/>
              </w:rPr>
              <w:t>В том числе условно утвержденные расходы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Pr="00E73C2A" w:rsidRDefault="00B34AE2" w:rsidP="00E73C2A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Pr="00E73C2A" w:rsidRDefault="00E73C2A" w:rsidP="00E73C2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73C2A">
              <w:rPr>
                <w:rFonts w:ascii="Times New Roman" w:hAnsi="Times New Roman"/>
                <w:sz w:val="24"/>
                <w:szCs w:val="24"/>
              </w:rPr>
              <w:t>230 000 000,00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Pr="00E73C2A" w:rsidRDefault="00E73C2A" w:rsidP="00E73C2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73C2A">
              <w:rPr>
                <w:rFonts w:ascii="Times New Roman" w:hAnsi="Times New Roman"/>
                <w:sz w:val="24"/>
                <w:szCs w:val="24"/>
              </w:rPr>
              <w:t>270 000 000,00</w:t>
            </w:r>
          </w:p>
        </w:tc>
      </w:tr>
      <w:tr w:rsidR="00E73C2A" w:rsidTr="006318AD">
        <w:trPr>
          <w:trHeight w:val="476"/>
        </w:trPr>
        <w:tc>
          <w:tcPr>
            <w:tcW w:w="86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34AE2" w:rsidRPr="00E73C2A" w:rsidRDefault="00E73C2A" w:rsidP="00E73C2A">
            <w:pPr>
              <w:widowControl w:val="0"/>
              <w:spacing w:line="240" w:lineRule="auto"/>
              <w:contextualSpacing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73C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Итого расходов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Pr="00E73C2A" w:rsidRDefault="00E73C2A" w:rsidP="00E73C2A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3C2A">
              <w:rPr>
                <w:rFonts w:ascii="Times New Roman" w:hAnsi="Times New Roman"/>
                <w:b/>
                <w:bCs/>
                <w:color w:val="000000"/>
                <w:sz w:val="24"/>
              </w:rPr>
              <w:t>12 850 938 432,30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Pr="00E73C2A" w:rsidRDefault="00E73C2A" w:rsidP="00E73C2A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3C2A">
              <w:rPr>
                <w:rFonts w:ascii="Times New Roman" w:hAnsi="Times New Roman"/>
                <w:b/>
                <w:bCs/>
                <w:sz w:val="24"/>
                <w:szCs w:val="24"/>
              </w:rPr>
              <w:t>13 200 259 371,38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4AE2" w:rsidRPr="00E73C2A" w:rsidRDefault="00E73C2A" w:rsidP="00E73C2A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3C2A">
              <w:rPr>
                <w:rFonts w:ascii="Times New Roman" w:hAnsi="Times New Roman"/>
                <w:b/>
                <w:bCs/>
                <w:sz w:val="24"/>
                <w:szCs w:val="24"/>
              </w:rPr>
              <w:t>13 517 682 735,58</w:t>
            </w:r>
          </w:p>
        </w:tc>
      </w:tr>
    </w:tbl>
    <w:p w:rsidR="00B34AE2" w:rsidRDefault="00B34AE2">
      <w:pPr>
        <w:spacing w:after="0" w:line="240" w:lineRule="auto"/>
      </w:pPr>
    </w:p>
    <w:sectPr w:rsidR="00B34AE2">
      <w:headerReference w:type="default" r:id="rId6"/>
      <w:footerReference w:type="default" r:id="rId7"/>
      <w:pgSz w:w="16901" w:h="11950" w:orient="landscape"/>
      <w:pgMar w:top="1134" w:right="850" w:bottom="1134" w:left="1701" w:header="720" w:footer="720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6DFD" w:rsidRDefault="00C76DFD">
      <w:pPr>
        <w:spacing w:after="0" w:line="240" w:lineRule="auto"/>
      </w:pPr>
      <w:r>
        <w:separator/>
      </w:r>
    </w:p>
  </w:endnote>
  <w:endnote w:type="continuationSeparator" w:id="0">
    <w:p w:rsidR="00C76DFD" w:rsidRDefault="00C76D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4AE2" w:rsidRDefault="00B34AE2">
    <w:pPr>
      <w:widowControl w:val="0"/>
      <w:spacing w:after="0" w:line="240" w:lineRule="auto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6DFD" w:rsidRDefault="00C76DFD">
      <w:pPr>
        <w:spacing w:after="0" w:line="240" w:lineRule="auto"/>
      </w:pPr>
      <w:r>
        <w:separator/>
      </w:r>
    </w:p>
  </w:footnote>
  <w:footnote w:type="continuationSeparator" w:id="0">
    <w:p w:rsidR="00C76DFD" w:rsidRDefault="00C76D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4AE2" w:rsidRDefault="00E73C2A">
    <w:pPr>
      <w:pStyle w:val="af4"/>
      <w:jc w:val="center"/>
    </w:pPr>
    <w:r>
      <w:fldChar w:fldCharType="begin"/>
    </w:r>
    <w:r>
      <w:instrText>PAGE \* MERGEFORMAT</w:instrText>
    </w:r>
    <w:r>
      <w:fldChar w:fldCharType="separate"/>
    </w:r>
    <w:r w:rsidR="006318AD">
      <w:rPr>
        <w:noProof/>
      </w:rPr>
      <w:t>2</w:t>
    </w:r>
    <w:r>
      <w:fldChar w:fldCharType="end"/>
    </w:r>
  </w:p>
  <w:p w:rsidR="00B34AE2" w:rsidRDefault="00B34AE2">
    <w:pPr>
      <w:pStyle w:val="af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4AE2"/>
    <w:rsid w:val="00312C03"/>
    <w:rsid w:val="006318AD"/>
    <w:rsid w:val="00B34AE2"/>
    <w:rsid w:val="00C76DFD"/>
    <w:rsid w:val="00E73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0B28F0-6E33-453C-BF4B-525863C9D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qFormat/>
    <w:rPr>
      <w:sz w:val="48"/>
      <w:szCs w:val="48"/>
    </w:rPr>
  </w:style>
  <w:style w:type="character" w:customStyle="1" w:styleId="SubtitleChar">
    <w:name w:val="Subtitle Char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uiPriority w:val="99"/>
    <w:qFormat/>
  </w:style>
  <w:style w:type="character" w:customStyle="1" w:styleId="FooterChar">
    <w:name w:val="Footer Char"/>
    <w:uiPriority w:val="99"/>
    <w:qFormat/>
  </w:style>
  <w:style w:type="character" w:customStyle="1" w:styleId="a3">
    <w:name w:val="Название объекта Знак"/>
    <w:link w:val="a4"/>
    <w:uiPriority w:val="99"/>
    <w:qFormat/>
  </w:style>
  <w:style w:type="character" w:styleId="a5">
    <w:name w:val="Hyperlink"/>
    <w:uiPriority w:val="99"/>
    <w:semiHidden/>
    <w:unhideWhenUsed/>
    <w:qFormat/>
    <w:rPr>
      <w:color w:val="0000FF"/>
      <w:u w:val="single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styleId="a6">
    <w:name w:val="footnote reference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styleId="a7">
    <w:name w:val="endnote reference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character" w:customStyle="1" w:styleId="a8">
    <w:name w:val="Верхний колонтитул Знак"/>
    <w:basedOn w:val="a0"/>
    <w:uiPriority w:val="99"/>
    <w:qFormat/>
  </w:style>
  <w:style w:type="character" w:customStyle="1" w:styleId="a9">
    <w:name w:val="Нижний колонтитул Знак"/>
    <w:basedOn w:val="a0"/>
    <w:uiPriority w:val="99"/>
    <w:semiHidden/>
    <w:qFormat/>
  </w:style>
  <w:style w:type="character" w:styleId="aa">
    <w:name w:val="FollowedHyperlink"/>
    <w:uiPriority w:val="99"/>
    <w:semiHidden/>
    <w:unhideWhenUsed/>
    <w:qFormat/>
    <w:rPr>
      <w:color w:val="800080"/>
      <w:u w:val="single"/>
    </w:rPr>
  </w:style>
  <w:style w:type="paragraph" w:styleId="ab">
    <w:name w:val="Title"/>
    <w:basedOn w:val="a"/>
    <w:next w:val="ac"/>
    <w:uiPriority w:val="10"/>
    <w:qFormat/>
    <w:pPr>
      <w:spacing w:before="300"/>
      <w:contextualSpacing/>
    </w:pPr>
    <w:rPr>
      <w:sz w:val="48"/>
      <w:szCs w:val="48"/>
    </w:rPr>
  </w:style>
  <w:style w:type="paragraph" w:styleId="ac">
    <w:name w:val="Body Text"/>
    <w:basedOn w:val="a"/>
    <w:pPr>
      <w:spacing w:after="140"/>
    </w:pPr>
  </w:style>
  <w:style w:type="paragraph" w:styleId="ad">
    <w:name w:val="List"/>
    <w:basedOn w:val="ac"/>
    <w:rPr>
      <w:rFonts w:cs="Noto Sans"/>
    </w:rPr>
  </w:style>
  <w:style w:type="paragraph" w:styleId="a4">
    <w:name w:val="caption"/>
    <w:basedOn w:val="a"/>
    <w:link w:val="a3"/>
    <w:uiPriority w:val="35"/>
    <w:semiHidden/>
    <w:unhideWhenUsed/>
    <w:qFormat/>
    <w:rPr>
      <w:b/>
      <w:bCs/>
      <w:color w:val="4F81BD"/>
      <w:sz w:val="18"/>
      <w:szCs w:val="18"/>
    </w:rPr>
  </w:style>
  <w:style w:type="paragraph" w:styleId="ae">
    <w:name w:val="index heading"/>
    <w:basedOn w:val="ab"/>
  </w:style>
  <w:style w:type="paragraph" w:styleId="af">
    <w:name w:val="List Paragraph"/>
    <w:basedOn w:val="a"/>
    <w:uiPriority w:val="34"/>
    <w:qFormat/>
    <w:pPr>
      <w:spacing w:after="0"/>
      <w:ind w:left="720"/>
      <w:contextualSpacing/>
    </w:pPr>
  </w:style>
  <w:style w:type="paragraph" w:styleId="af0">
    <w:name w:val="No Spacing"/>
    <w:uiPriority w:val="1"/>
    <w:qFormat/>
    <w:rPr>
      <w:lang w:eastAsia="zh-CN"/>
    </w:rPr>
  </w:style>
  <w:style w:type="paragraph" w:styleId="af1">
    <w:name w:val="Subtitle"/>
    <w:basedOn w:val="a"/>
    <w:uiPriority w:val="11"/>
    <w:qFormat/>
    <w:pPr>
      <w:spacing w:before="200"/>
    </w:pPr>
    <w:rPr>
      <w:sz w:val="24"/>
      <w:szCs w:val="24"/>
    </w:rPr>
  </w:style>
  <w:style w:type="paragraph" w:styleId="20">
    <w:name w:val="Quote"/>
    <w:basedOn w:val="a"/>
    <w:uiPriority w:val="29"/>
    <w:qFormat/>
    <w:pPr>
      <w:ind w:left="720" w:right="720"/>
    </w:pPr>
    <w:rPr>
      <w:i/>
    </w:rPr>
  </w:style>
  <w:style w:type="paragraph" w:styleId="af2">
    <w:name w:val="Intense Quote"/>
    <w:basedOn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/>
      <w:ind w:left="720" w:right="720"/>
    </w:pPr>
    <w:rPr>
      <w:i/>
    </w:rPr>
  </w:style>
  <w:style w:type="paragraph" w:customStyle="1" w:styleId="af3">
    <w:name w:val="Колонтитул"/>
    <w:basedOn w:val="a"/>
    <w:qFormat/>
  </w:style>
  <w:style w:type="paragraph" w:styleId="af4">
    <w:name w:val="header"/>
    <w:basedOn w:val="a"/>
    <w:uiPriority w:val="99"/>
    <w:unhideWhenUsed/>
    <w:pPr>
      <w:tabs>
        <w:tab w:val="center" w:pos="4677"/>
        <w:tab w:val="right" w:pos="9355"/>
      </w:tabs>
    </w:pPr>
  </w:style>
  <w:style w:type="paragraph" w:styleId="af5">
    <w:name w:val="footer"/>
    <w:basedOn w:val="a"/>
    <w:uiPriority w:val="99"/>
    <w:semiHidden/>
    <w:unhideWhenUsed/>
    <w:pPr>
      <w:tabs>
        <w:tab w:val="center" w:pos="4677"/>
        <w:tab w:val="right" w:pos="9355"/>
      </w:tabs>
    </w:pPr>
  </w:style>
  <w:style w:type="paragraph" w:styleId="af6">
    <w:name w:val="footnote text"/>
    <w:basedOn w:val="a"/>
    <w:uiPriority w:val="99"/>
    <w:semiHidden/>
    <w:unhideWhenUsed/>
    <w:pPr>
      <w:spacing w:after="40" w:line="240" w:lineRule="auto"/>
    </w:pPr>
    <w:rPr>
      <w:sz w:val="18"/>
    </w:rPr>
  </w:style>
  <w:style w:type="paragraph" w:styleId="af7">
    <w:name w:val="endnote text"/>
    <w:basedOn w:val="a"/>
    <w:uiPriority w:val="99"/>
    <w:semiHidden/>
    <w:unhideWhenUsed/>
    <w:pPr>
      <w:spacing w:after="0" w:line="240" w:lineRule="auto"/>
    </w:pPr>
    <w:rPr>
      <w:sz w:val="20"/>
    </w:rPr>
  </w:style>
  <w:style w:type="paragraph" w:styleId="10">
    <w:name w:val="toc 1"/>
    <w:basedOn w:val="a"/>
    <w:uiPriority w:val="39"/>
    <w:unhideWhenUsed/>
    <w:pPr>
      <w:spacing w:after="57"/>
    </w:pPr>
  </w:style>
  <w:style w:type="paragraph" w:styleId="21">
    <w:name w:val="toc 2"/>
    <w:basedOn w:val="a"/>
    <w:uiPriority w:val="39"/>
    <w:unhideWhenUsed/>
    <w:pPr>
      <w:spacing w:after="57"/>
      <w:ind w:left="283"/>
    </w:pPr>
  </w:style>
  <w:style w:type="paragraph" w:styleId="30">
    <w:name w:val="toc 3"/>
    <w:basedOn w:val="a"/>
    <w:uiPriority w:val="39"/>
    <w:unhideWhenUsed/>
    <w:pPr>
      <w:spacing w:after="57"/>
      <w:ind w:left="567"/>
    </w:pPr>
  </w:style>
  <w:style w:type="paragraph" w:styleId="40">
    <w:name w:val="toc 4"/>
    <w:basedOn w:val="a"/>
    <w:uiPriority w:val="39"/>
    <w:unhideWhenUsed/>
    <w:pPr>
      <w:spacing w:after="57"/>
      <w:ind w:left="850"/>
    </w:pPr>
  </w:style>
  <w:style w:type="paragraph" w:styleId="50">
    <w:name w:val="toc 5"/>
    <w:basedOn w:val="a"/>
    <w:uiPriority w:val="39"/>
    <w:unhideWhenUsed/>
    <w:pPr>
      <w:spacing w:after="57"/>
      <w:ind w:left="1134"/>
    </w:pPr>
  </w:style>
  <w:style w:type="paragraph" w:styleId="60">
    <w:name w:val="toc 6"/>
    <w:basedOn w:val="a"/>
    <w:uiPriority w:val="39"/>
    <w:unhideWhenUsed/>
    <w:pPr>
      <w:spacing w:after="57"/>
      <w:ind w:left="1417"/>
    </w:pPr>
  </w:style>
  <w:style w:type="paragraph" w:styleId="70">
    <w:name w:val="toc 7"/>
    <w:basedOn w:val="a"/>
    <w:uiPriority w:val="39"/>
    <w:unhideWhenUsed/>
    <w:pPr>
      <w:spacing w:after="57"/>
      <w:ind w:left="1701"/>
    </w:pPr>
  </w:style>
  <w:style w:type="paragraph" w:styleId="80">
    <w:name w:val="toc 8"/>
    <w:basedOn w:val="a"/>
    <w:uiPriority w:val="39"/>
    <w:unhideWhenUsed/>
    <w:pPr>
      <w:spacing w:after="57"/>
      <w:ind w:left="1984"/>
    </w:pPr>
  </w:style>
  <w:style w:type="paragraph" w:styleId="90">
    <w:name w:val="toc 9"/>
    <w:basedOn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uiPriority w:val="99"/>
    <w:unhideWhenUsed/>
    <w:qFormat/>
    <w:pPr>
      <w:spacing w:after="0"/>
    </w:pPr>
  </w:style>
  <w:style w:type="paragraph" w:customStyle="1" w:styleId="xl86">
    <w:name w:val="xl86"/>
    <w:basedOn w:val="a"/>
    <w:qFormat/>
    <w:pPr>
      <w:spacing w:beforeAutospacing="1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xl87">
    <w:name w:val="xl87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88">
    <w:name w:val="xl88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xl89">
    <w:name w:val="xl89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90">
    <w:name w:val="xl90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right"/>
    </w:pPr>
    <w:rPr>
      <w:rFonts w:ascii="Times New Roman" w:hAnsi="Times New Roman"/>
      <w:color w:val="000000"/>
      <w:sz w:val="24"/>
      <w:szCs w:val="24"/>
    </w:rPr>
  </w:style>
  <w:style w:type="paragraph" w:customStyle="1" w:styleId="xl91">
    <w:name w:val="xl91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right"/>
    </w:pPr>
    <w:rPr>
      <w:rFonts w:ascii="Times New Roman" w:hAnsi="Times New Roman"/>
      <w:color w:val="000000"/>
      <w:sz w:val="24"/>
      <w:szCs w:val="24"/>
    </w:rPr>
  </w:style>
  <w:style w:type="paragraph" w:customStyle="1" w:styleId="xl92">
    <w:name w:val="xl92"/>
    <w:basedOn w:val="a"/>
    <w:qFormat/>
    <w:pPr>
      <w:pBdr>
        <w:top w:val="single" w:sz="4" w:space="0" w:color="000000"/>
      </w:pBdr>
      <w:spacing w:beforeAutospacing="1" w:afterAutospacing="1" w:line="240" w:lineRule="auto"/>
      <w:jc w:val="right"/>
    </w:pPr>
    <w:rPr>
      <w:rFonts w:ascii="Times New Roman" w:hAnsi="Times New Roman"/>
      <w:color w:val="000000"/>
      <w:sz w:val="24"/>
      <w:szCs w:val="24"/>
    </w:rPr>
  </w:style>
  <w:style w:type="paragraph" w:customStyle="1" w:styleId="xl93">
    <w:name w:val="xl93"/>
    <w:basedOn w:val="a"/>
    <w:qFormat/>
    <w:pPr>
      <w:pBdr>
        <w:top w:val="single" w:sz="4" w:space="0" w:color="000000"/>
      </w:pBdr>
      <w:spacing w:beforeAutospacing="1" w:afterAutospacing="1" w:line="240" w:lineRule="auto"/>
      <w:jc w:val="right"/>
    </w:pPr>
    <w:rPr>
      <w:rFonts w:ascii="Times New Roman" w:hAnsi="Times New Roman"/>
      <w:color w:val="000000"/>
      <w:sz w:val="24"/>
      <w:szCs w:val="24"/>
    </w:rPr>
  </w:style>
  <w:style w:type="paragraph" w:customStyle="1" w:styleId="xl94">
    <w:name w:val="xl94"/>
    <w:basedOn w:val="a"/>
    <w:qFormat/>
    <w:pPr>
      <w:pBdr>
        <w:top w:val="single" w:sz="4" w:space="0" w:color="000000"/>
      </w:pBdr>
      <w:spacing w:beforeAutospacing="1" w:afterAutospacing="1" w:line="240" w:lineRule="auto"/>
      <w:jc w:val="right"/>
    </w:pPr>
    <w:rPr>
      <w:rFonts w:ascii="Times New Roman" w:hAnsi="Times New Roman"/>
      <w:color w:val="000000"/>
      <w:sz w:val="24"/>
      <w:szCs w:val="24"/>
    </w:rPr>
  </w:style>
  <w:style w:type="paragraph" w:customStyle="1" w:styleId="xl95">
    <w:name w:val="xl95"/>
    <w:basedOn w:val="a"/>
    <w:qFormat/>
    <w:pPr>
      <w:spacing w:beforeAutospacing="1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xl96">
    <w:name w:val="xl96"/>
    <w:basedOn w:val="a"/>
    <w:qFormat/>
    <w:pPr>
      <w:pBdr>
        <w:top w:val="single" w:sz="4" w:space="0" w:color="000000"/>
      </w:pBdr>
      <w:spacing w:beforeAutospacing="1" w:afterAutospacing="1" w:line="240" w:lineRule="auto"/>
      <w:jc w:val="right"/>
    </w:pPr>
    <w:rPr>
      <w:rFonts w:ascii="Times New Roman" w:hAnsi="Times New Roman"/>
      <w:color w:val="000000"/>
      <w:sz w:val="24"/>
      <w:szCs w:val="24"/>
    </w:rPr>
  </w:style>
  <w:style w:type="paragraph" w:customStyle="1" w:styleId="xl97">
    <w:name w:val="xl97"/>
    <w:basedOn w:val="a"/>
    <w:qFormat/>
    <w:pPr>
      <w:spacing w:beforeAutospacing="1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table" w:styleId="afa">
    <w:name w:val="Table Grid"/>
    <w:uiPriority w:val="59"/>
    <w:rPr>
      <w:lang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2">
    <w:name w:val="Plain Table 2"/>
    <w:uiPriority w:val="59"/>
    <w:rPr>
      <w:lang w:eastAsia="zh-CN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4F81BD"/>
        <w:insideV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Borders>
        <w:top w:val="single" w:sz="4" w:space="0" w:color="9BBB59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9BBB59"/>
        <w:insideV w:val="single" w:sz="4" w:space="0" w:color="9B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103</Pages>
  <Words>29216</Words>
  <Characters>166532</Characters>
  <Application>Microsoft Office Word</Application>
  <DocSecurity>0</DocSecurity>
  <Lines>1387</Lines>
  <Paragraphs>390</Paragraphs>
  <ScaleCrop>false</ScaleCrop>
  <Company/>
  <LinksUpToDate>false</LinksUpToDate>
  <CharactersWithSpaces>195358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РЎРѕР·РґР°РЅ: taskadmin3 05.03.2016 13:48:53; РР·РјРµРЅРµРЅ: tais 21.10.2021 14:33:20</dc:subject>
  <dc:creator>Keysystems.DWH.ReportDesigner</dc:creator>
  <dc:description/>
  <cp:lastModifiedBy>User</cp:lastModifiedBy>
  <cp:revision>59</cp:revision>
  <dcterms:created xsi:type="dcterms:W3CDTF">2024-03-07T05:09:00Z</dcterms:created>
  <dcterms:modified xsi:type="dcterms:W3CDTF">2026-07-29T00:27:00Z</dcterms:modified>
  <dc:language>ru-RU</dc:language>
  <cp:version>917504</cp:version>
</cp:coreProperties>
</file>